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keepLines/>
        <w:keepNext/>
        <w:spacing w:line="312" w:lineRule="auto"/>
        <w:rPr>
          <w:rFonts w:ascii="Times New Roman" w:hAnsi="Times New Roman"/>
          <w:b/>
          <w:sz w:val="26"/>
          <w:szCs w:val="26"/>
          <w:lang w:val="en-US"/>
        </w:rPr>
      </w:pPr>
      <w:r>
        <w:rPr>
          <w:rFonts w:ascii="Times New Roman" w:hAnsi="Times New Roman"/>
          <w:b/>
          <w:sz w:val="26"/>
          <w:szCs w:val="26"/>
          <w:lang w:val="en-US"/>
        </w:rPr>
      </w:r>
      <w:r>
        <w:rPr>
          <w:rFonts w:ascii="Times New Roman" w:hAnsi="Times New Roman"/>
          <w:b/>
          <w:sz w:val="26"/>
          <w:szCs w:val="26"/>
          <w:lang w:val="en-US"/>
        </w:rPr>
      </w:r>
      <w:r>
        <w:rPr>
          <w:rFonts w:ascii="Times New Roman" w:hAnsi="Times New Roman"/>
          <w:b/>
          <w:sz w:val="26"/>
          <w:szCs w:val="26"/>
          <w:lang w:val="en-US"/>
        </w:rPr>
      </w:r>
    </w:p>
    <w:p>
      <w:pPr>
        <w:jc w:val="center"/>
        <w:keepLines/>
        <w:keepNext/>
        <w:spacing w:line="312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jc w:val="center"/>
        <w:keepLines/>
        <w:keepNext/>
        <w:spacing w:line="312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jc w:val="center"/>
        <w:keepLines/>
        <w:keepNext/>
        <w:spacing w:line="312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jc w:val="center"/>
        <w:keepLines/>
        <w:keepNext/>
        <w:spacing w:line="312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jc w:val="center"/>
        <w:keepLines/>
        <w:keepNext/>
        <w:spacing w:before="120" w:after="120" w:line="312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jc w:val="center"/>
        <w:keepLines/>
        <w:keepNext/>
        <w:spacing w:before="120" w:after="120" w:line="312" w:lineRule="auto"/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 w:eastAsia="Liberation Serif"/>
          <w:b/>
          <w:bCs/>
          <w:sz w:val="26"/>
          <w:szCs w:val="26"/>
          <w:lang w:val="ru-RU" w:eastAsia="ar-SA"/>
        </w:rPr>
        <w:t xml:space="preserve">ДОГОВОР</w:t>
      </w:r>
      <w:r>
        <w:rPr>
          <w:rFonts w:ascii="Times New Roman" w:hAnsi="Times New Roman"/>
          <w:b/>
          <w:bCs/>
          <w:sz w:val="26"/>
          <w:szCs w:val="26"/>
          <w:lang w:val="ru-RU"/>
        </w:rPr>
      </w:r>
      <w:r>
        <w:rPr>
          <w:rFonts w:ascii="Times New Roman" w:hAnsi="Times New Roman"/>
          <w:b/>
          <w:bCs/>
          <w:sz w:val="26"/>
          <w:szCs w:val="26"/>
          <w:lang w:val="ru-RU"/>
        </w:rPr>
      </w:r>
    </w:p>
    <w:p>
      <w:pPr>
        <w:jc w:val="center"/>
        <w:keepLines/>
        <w:keepNext/>
        <w:spacing w:before="120" w:after="120" w:line="312" w:lineRule="auto"/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 w:eastAsia="Liberation Serif"/>
          <w:b/>
          <w:bCs/>
          <w:sz w:val="26"/>
          <w:szCs w:val="26"/>
          <w:lang w:val="ru-RU" w:eastAsia="ar-SA"/>
        </w:rPr>
        <w:t xml:space="preserve">№</w:t>
      </w:r>
      <w:r>
        <w:rPr>
          <w:rFonts w:ascii="Times New Roman" w:hAnsi="Times New Roman" w:eastAsia="Liberation Serif"/>
          <w:b/>
          <w:bCs/>
          <w:sz w:val="26"/>
          <w:szCs w:val="26"/>
          <w:lang w:val="pt-PT" w:eastAsia="ar-SA"/>
        </w:rPr>
        <w:t xml:space="preserve"> </w:t>
      </w:r>
      <w:r>
        <w:rPr>
          <w:rFonts w:ascii="Times New Roman" w:hAnsi="Times New Roman" w:eastAsia="Liberation Serif"/>
          <w:b/>
          <w:bCs/>
          <w:sz w:val="26"/>
          <w:szCs w:val="26"/>
          <w:lang w:val="ru-RU" w:eastAsia="ar-SA"/>
        </w:rPr>
        <w:t xml:space="preserve">______________________</w:t>
      </w:r>
      <w:r>
        <w:rPr>
          <w:rFonts w:ascii="Times New Roman" w:hAnsi="Times New Roman"/>
          <w:b/>
          <w:bCs/>
          <w:sz w:val="26"/>
          <w:szCs w:val="26"/>
          <w:lang w:val="ru-RU"/>
        </w:rPr>
      </w:r>
      <w:r>
        <w:rPr>
          <w:rFonts w:ascii="Times New Roman" w:hAnsi="Times New Roman"/>
          <w:b/>
          <w:bCs/>
          <w:sz w:val="26"/>
          <w:szCs w:val="26"/>
          <w:lang w:val="ru-RU"/>
        </w:rPr>
      </w:r>
    </w:p>
    <w:p>
      <w:pPr>
        <w:jc w:val="center"/>
        <w:keepLines/>
        <w:keepNext/>
        <w:spacing w:before="120" w:after="120" w:line="312" w:lineRule="auto"/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sz w:val="26"/>
          <w:szCs w:val="26"/>
          <w:lang w:val="ru-RU"/>
        </w:rPr>
      </w:r>
      <w:r>
        <w:rPr>
          <w:rFonts w:ascii="Times New Roman" w:hAnsi="Times New Roman"/>
          <w:b/>
          <w:bCs/>
          <w:sz w:val="26"/>
          <w:szCs w:val="26"/>
          <w:lang w:val="ru-RU"/>
        </w:rPr>
      </w:r>
      <w:r>
        <w:rPr>
          <w:rFonts w:ascii="Times New Roman" w:hAnsi="Times New Roman"/>
          <w:b/>
          <w:bCs/>
          <w:sz w:val="26"/>
          <w:szCs w:val="26"/>
          <w:lang w:val="ru-RU"/>
        </w:rPr>
      </w:r>
    </w:p>
    <w:p>
      <w:pPr>
        <w:jc w:val="center"/>
        <w:keepLines/>
        <w:keepNext/>
        <w:spacing w:line="312" w:lineRule="auto"/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 w:eastAsia="Liberation Serif"/>
          <w:b/>
          <w:bCs/>
          <w:sz w:val="26"/>
          <w:szCs w:val="26"/>
          <w:lang w:val="ru-RU" w:eastAsia="ar-SA"/>
        </w:rPr>
        <w:t xml:space="preserve">НА РАЗРАБОТКУ ПРОЕКТНО – СМЕТНОЙ ДОКУМЕНТАЦИИ </w:t>
      </w:r>
      <w:r>
        <w:rPr>
          <w:rFonts w:ascii="Times New Roman" w:hAnsi="Times New Roman"/>
          <w:b/>
          <w:bCs/>
          <w:sz w:val="26"/>
          <w:szCs w:val="26"/>
          <w:lang w:val="ru-RU"/>
        </w:rPr>
      </w:r>
      <w:r>
        <w:rPr>
          <w:rFonts w:ascii="Times New Roman" w:hAnsi="Times New Roman"/>
          <w:b/>
          <w:bCs/>
          <w:sz w:val="26"/>
          <w:szCs w:val="26"/>
          <w:lang w:val="ru-RU"/>
        </w:rPr>
      </w:r>
    </w:p>
    <w:p>
      <w:pPr>
        <w:jc w:val="center"/>
        <w:keepLines/>
        <w:keepNext/>
        <w:spacing w:line="312" w:lineRule="auto"/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 w:eastAsia="Liberation Serif"/>
          <w:b/>
          <w:bCs/>
          <w:sz w:val="26"/>
          <w:szCs w:val="26"/>
          <w:lang w:val="ru-RU" w:eastAsia="ar-SA"/>
        </w:rPr>
        <w:t xml:space="preserve">ПО ПРОЕКТУ: СТРОИТЕЛЬСТВО ТЭЦ «КОКШЕТАУ»</w:t>
      </w:r>
      <w:r>
        <w:rPr>
          <w:rFonts w:ascii="Times New Roman" w:hAnsi="Times New Roman"/>
          <w:b/>
          <w:bCs/>
          <w:sz w:val="26"/>
          <w:szCs w:val="26"/>
          <w:lang w:val="ru-RU"/>
        </w:rPr>
      </w:r>
      <w:r>
        <w:rPr>
          <w:rFonts w:ascii="Times New Roman" w:hAnsi="Times New Roman"/>
          <w:b/>
          <w:bCs/>
          <w:sz w:val="26"/>
          <w:szCs w:val="26"/>
          <w:lang w:val="ru-RU"/>
        </w:rPr>
      </w:r>
    </w:p>
    <w:p>
      <w:pPr>
        <w:jc w:val="center"/>
        <w:keepLines/>
        <w:keepNext/>
        <w:spacing w:line="312" w:lineRule="auto"/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 w:eastAsia="Liberation Serif"/>
          <w:b/>
          <w:bCs/>
          <w:sz w:val="26"/>
          <w:szCs w:val="26"/>
          <w:lang w:val="ru-RU" w:eastAsia="ar-SA"/>
        </w:rPr>
        <w:t xml:space="preserve">(РЕСПУБЛИКА КАЗАХСТАН) </w:t>
      </w:r>
      <w:r>
        <w:rPr>
          <w:rFonts w:ascii="Times New Roman" w:hAnsi="Times New Roman"/>
          <w:b/>
          <w:bCs/>
          <w:sz w:val="26"/>
          <w:szCs w:val="26"/>
          <w:lang w:val="ru-RU"/>
        </w:rPr>
      </w:r>
      <w:r>
        <w:rPr>
          <w:rFonts w:ascii="Times New Roman" w:hAnsi="Times New Roman"/>
          <w:b/>
          <w:bCs/>
          <w:sz w:val="26"/>
          <w:szCs w:val="26"/>
          <w:lang w:val="ru-RU"/>
        </w:rPr>
      </w:r>
    </w:p>
    <w:p>
      <w:pPr>
        <w:spacing w:before="120" w:after="120" w:line="312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jc w:val="center"/>
        <w:keepLines/>
        <w:keepNext/>
        <w:spacing w:before="120" w:after="120" w:line="312" w:lineRule="auto"/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 w:eastAsia="Liberation Serif"/>
          <w:b/>
          <w:bCs/>
          <w:sz w:val="26"/>
          <w:szCs w:val="26"/>
          <w:lang w:val="ru-RU" w:eastAsia="ar-SA"/>
        </w:rPr>
        <w:t xml:space="preserve">МЕЖДУ </w:t>
      </w:r>
      <w:r>
        <w:rPr>
          <w:rFonts w:ascii="Times New Roman" w:hAnsi="Times New Roman"/>
          <w:b/>
          <w:bCs/>
          <w:sz w:val="26"/>
          <w:szCs w:val="26"/>
          <w:lang w:val="ru-RU"/>
        </w:rPr>
      </w:r>
      <w:r>
        <w:rPr>
          <w:rFonts w:ascii="Times New Roman" w:hAnsi="Times New Roman"/>
          <w:b/>
          <w:bCs/>
          <w:sz w:val="26"/>
          <w:szCs w:val="26"/>
          <w:lang w:val="ru-RU"/>
        </w:rPr>
      </w:r>
    </w:p>
    <w:p>
      <w:pPr>
        <w:jc w:val="center"/>
        <w:keepLines/>
        <w:keepNext/>
        <w:spacing w:before="120" w:after="120" w:line="312" w:lineRule="auto"/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 w:eastAsia="Liberation Serif"/>
          <w:b/>
          <w:bCs/>
          <w:sz w:val="26"/>
          <w:szCs w:val="26"/>
          <w:lang w:val="pt-PT" w:eastAsia="ar-SA"/>
        </w:rPr>
        <w:t xml:space="preserve"> </w:t>
      </w:r>
      <w:r>
        <w:rPr>
          <w:rFonts w:ascii="Times New Roman" w:hAnsi="Times New Roman" w:eastAsia="Liberation Serif"/>
          <w:b/>
          <w:bCs/>
          <w:sz w:val="26"/>
          <w:szCs w:val="26"/>
          <w:lang w:val="ru-RU" w:eastAsia="ar-SA"/>
        </w:rPr>
        <w:t xml:space="preserve">ООО</w:t>
      </w:r>
      <w:r>
        <w:rPr>
          <w:rFonts w:ascii="Times New Roman" w:hAnsi="Times New Roman" w:eastAsia="Liberation Serif"/>
          <w:b/>
          <w:bCs/>
          <w:sz w:val="26"/>
          <w:szCs w:val="26"/>
          <w:lang w:val="pt-PT" w:eastAsia="ar-SA"/>
        </w:rPr>
        <w:t xml:space="preserve"> «</w:t>
      </w:r>
      <w:r>
        <w:rPr>
          <w:rFonts w:ascii="Times New Roman" w:hAnsi="Times New Roman" w:eastAsia="Liberation Serif"/>
          <w:b/>
          <w:bCs/>
          <w:sz w:val="26"/>
          <w:szCs w:val="26"/>
          <w:lang w:val="ru-RU" w:eastAsia="ar-SA"/>
        </w:rPr>
        <w:t xml:space="preserve">ИНТЕР</w:t>
      </w:r>
      <w:r>
        <w:rPr>
          <w:rFonts w:ascii="Times New Roman" w:hAnsi="Times New Roman" w:eastAsia="Liberation Serif"/>
          <w:b/>
          <w:bCs/>
          <w:sz w:val="26"/>
          <w:szCs w:val="26"/>
          <w:lang w:val="pt-PT" w:eastAsia="ar-SA"/>
        </w:rPr>
        <w:t xml:space="preserve"> </w:t>
      </w:r>
      <w:r>
        <w:rPr>
          <w:rFonts w:ascii="Times New Roman" w:hAnsi="Times New Roman" w:eastAsia="Liberation Serif"/>
          <w:b/>
          <w:bCs/>
          <w:sz w:val="26"/>
          <w:szCs w:val="26"/>
          <w:lang w:val="ru-RU" w:eastAsia="ar-SA"/>
        </w:rPr>
        <w:t xml:space="preserve">РАО</w:t>
      </w:r>
      <w:r>
        <w:rPr>
          <w:rFonts w:ascii="Times New Roman" w:hAnsi="Times New Roman" w:eastAsia="Liberation Serif"/>
          <w:b/>
          <w:bCs/>
          <w:sz w:val="26"/>
          <w:szCs w:val="26"/>
          <w:lang w:val="pt-PT" w:eastAsia="ar-SA"/>
        </w:rPr>
        <w:t xml:space="preserve"> – </w:t>
      </w:r>
      <w:r>
        <w:rPr>
          <w:rFonts w:ascii="Times New Roman" w:hAnsi="Times New Roman" w:eastAsia="Liberation Serif"/>
          <w:b/>
          <w:bCs/>
          <w:sz w:val="26"/>
          <w:szCs w:val="26"/>
          <w:lang w:val="ru-RU" w:eastAsia="ar-SA"/>
        </w:rPr>
        <w:t xml:space="preserve">Экспорт</w:t>
      </w:r>
      <w:r>
        <w:rPr>
          <w:rFonts w:ascii="Times New Roman" w:hAnsi="Times New Roman" w:eastAsia="Liberation Serif"/>
          <w:b/>
          <w:bCs/>
          <w:sz w:val="26"/>
          <w:szCs w:val="26"/>
          <w:lang w:val="pt-PT" w:eastAsia="ar-SA"/>
        </w:rPr>
        <w:t xml:space="preserve">» </w:t>
      </w:r>
      <w:r>
        <w:rPr>
          <w:rFonts w:ascii="Times New Roman" w:hAnsi="Times New Roman" w:eastAsia="Liberation Serif"/>
          <w:b/>
          <w:bCs/>
          <w:sz w:val="26"/>
          <w:szCs w:val="26"/>
          <w:lang w:val="ru-RU" w:eastAsia="ar-SA"/>
        </w:rPr>
        <w:t xml:space="preserve">и ______________________</w:t>
      </w:r>
      <w:r>
        <w:rPr>
          <w:rFonts w:ascii="Times New Roman" w:hAnsi="Times New Roman"/>
          <w:b/>
          <w:bCs/>
          <w:sz w:val="26"/>
          <w:szCs w:val="26"/>
          <w:lang w:val="ru-RU"/>
        </w:rPr>
      </w:r>
      <w:r>
        <w:rPr>
          <w:rFonts w:ascii="Times New Roman" w:hAnsi="Times New Roman"/>
          <w:b/>
          <w:bCs/>
          <w:sz w:val="26"/>
          <w:szCs w:val="26"/>
          <w:lang w:val="ru-RU"/>
        </w:rPr>
      </w:r>
    </w:p>
    <w:p>
      <w:pPr>
        <w:spacing w:before="120" w:after="120" w:line="312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spacing w:before="120" w:after="120" w:line="312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spacing w:before="120" w:after="120" w:line="312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spacing w:before="120" w:after="120" w:line="312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spacing w:before="120" w:after="120" w:line="312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spacing w:before="120" w:after="120" w:line="312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spacing w:before="120" w:after="120" w:line="312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spacing w:before="120" w:after="120" w:line="312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spacing w:before="120" w:after="120" w:line="312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spacing w:before="120" w:after="120" w:line="312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spacing w:before="120" w:after="120" w:line="312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spacing w:before="120" w:after="120" w:line="312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jc w:val="center"/>
        <w:spacing w:before="360" w:after="120" w:line="312" w:lineRule="auto"/>
        <w:widowControl w:val="off"/>
        <w:rPr>
          <w:rFonts w:ascii="Times New Roman" w:hAnsi="Times New Roman" w:eastAsia="Liberation Serif"/>
          <w:b/>
          <w:bCs/>
          <w:sz w:val="26"/>
          <w:szCs w:val="26"/>
          <w:lang w:val="ru-RU" w:eastAsia="ar-SA"/>
        </w:rPr>
      </w:pPr>
      <w:r>
        <w:rPr>
          <w:rFonts w:ascii="Times New Roman" w:hAnsi="Times New Roman" w:eastAsia="Liberation Serif"/>
          <w:b/>
          <w:bCs/>
          <w:sz w:val="26"/>
          <w:szCs w:val="26"/>
          <w:lang w:val="ru-RU" w:eastAsia="ar-SA"/>
        </w:rPr>
        <w:t xml:space="preserve">г. _____________, 202__г</w:t>
      </w:r>
      <w:r>
        <w:rPr>
          <w:rFonts w:ascii="Times New Roman" w:hAnsi="Times New Roman" w:eastAsia="Liberation Serif"/>
          <w:b/>
          <w:bCs/>
          <w:sz w:val="26"/>
          <w:szCs w:val="26"/>
          <w:lang w:val="ru-RU" w:eastAsia="ar-SA"/>
        </w:rPr>
      </w:r>
      <w:r>
        <w:rPr>
          <w:rFonts w:ascii="Times New Roman" w:hAnsi="Times New Roman" w:eastAsia="Liberation Serif"/>
          <w:b/>
          <w:bCs/>
          <w:sz w:val="26"/>
          <w:szCs w:val="26"/>
          <w:lang w:val="ru-RU" w:eastAsia="ar-SA"/>
        </w:rPr>
      </w:r>
    </w:p>
    <w:p>
      <w:pPr>
        <w:jc w:val="center"/>
        <w:spacing w:before="360" w:after="120" w:line="312" w:lineRule="auto"/>
        <w:widowControl w:val="off"/>
        <w:rPr>
          <w:rFonts w:ascii="Times New Roman" w:hAnsi="Times New Roman"/>
          <w:b/>
          <w:bCs/>
          <w:sz w:val="26"/>
          <w:szCs w:val="26"/>
          <w:lang w:val="ru-RU" w:eastAsia="ar-SA"/>
        </w:rPr>
      </w:pPr>
      <w:r>
        <w:rPr>
          <w:rFonts w:ascii="Times New Roman" w:hAnsi="Times New Roman"/>
          <w:b/>
          <w:bCs/>
          <w:sz w:val="26"/>
          <w:szCs w:val="26"/>
          <w:lang w:val="ru-RU" w:eastAsia="ar-SA"/>
        </w:rPr>
      </w:r>
      <w:r>
        <w:rPr>
          <w:rFonts w:ascii="Times New Roman" w:hAnsi="Times New Roman"/>
          <w:b/>
          <w:bCs/>
          <w:sz w:val="26"/>
          <w:szCs w:val="26"/>
          <w:lang w:val="ru-RU" w:eastAsia="ar-SA"/>
        </w:rPr>
      </w:r>
      <w:r>
        <w:rPr>
          <w:rFonts w:ascii="Times New Roman" w:hAnsi="Times New Roman"/>
          <w:b/>
          <w:bCs/>
          <w:sz w:val="26"/>
          <w:szCs w:val="26"/>
          <w:lang w:val="ru-RU" w:eastAsia="ar-SA"/>
        </w:rPr>
      </w:r>
    </w:p>
    <w:p>
      <w:pPr>
        <w:jc w:val="center"/>
        <w:spacing w:before="360" w:after="120" w:line="312" w:lineRule="auto"/>
        <w:widowControl w:val="off"/>
        <w:rPr>
          <w:rFonts w:ascii="Times New Roman" w:hAnsi="Times New Roman"/>
          <w:b/>
          <w:bCs/>
          <w:sz w:val="26"/>
          <w:szCs w:val="26"/>
          <w:lang w:val="ru-RU" w:eastAsia="ar-SA"/>
        </w:rPr>
      </w:pPr>
      <w:r>
        <w:rPr>
          <w:rFonts w:ascii="Times New Roman" w:hAnsi="Times New Roman"/>
          <w:b/>
          <w:bCs/>
          <w:sz w:val="26"/>
          <w:szCs w:val="26"/>
          <w:lang w:val="ru-RU" w:eastAsia="ar-SA"/>
        </w:rPr>
      </w:r>
      <w:r>
        <w:rPr>
          <w:rFonts w:ascii="Times New Roman" w:hAnsi="Times New Roman"/>
          <w:b/>
          <w:bCs/>
          <w:sz w:val="26"/>
          <w:szCs w:val="26"/>
          <w:lang w:val="ru-RU" w:eastAsia="ar-SA"/>
        </w:rPr>
      </w:r>
      <w:r>
        <w:rPr>
          <w:rFonts w:ascii="Times New Roman" w:hAnsi="Times New Roman"/>
          <w:b/>
          <w:bCs/>
          <w:sz w:val="26"/>
          <w:szCs w:val="26"/>
          <w:lang w:val="ru-RU" w:eastAsia="ar-SA"/>
        </w:rPr>
      </w:r>
    </w:p>
    <w:sdt>
      <w:sdtPr>
        <w15:appearance w15:val="boundingBox"/>
        <w:id w:val="-1534717245"/>
        <w:docPartObj>
          <w:docPartGallery w:val="Table of Contents"/>
          <w:docPartUnique w:val="true"/>
        </w:docPartObj>
        <w:rPr>
          <w:rFonts w:ascii="Arial" w:hAnsi="Arial" w:eastAsia="Times New Roman" w:cs="Times New Roman"/>
          <w:sz w:val="24"/>
          <w:szCs w:val="24"/>
          <w:lang w:val="es-ES" w:eastAsia="es-ES"/>
        </w:rPr>
      </w:sdtPr>
      <w:sdtContent>
        <w:p>
          <w:pPr>
            <w:pStyle w:val="971"/>
            <w:spacing w:line="276" w:lineRule="auto"/>
            <w:tabs>
              <w:tab w:val="center" w:pos="1134" w:leader="none"/>
            </w:tabs>
            <w:rPr>
              <w:rFonts w:ascii="Times New Roman" w:hAnsi="Times New Roman" w:cs="Times New Roman"/>
              <w:b/>
              <w:bCs/>
              <w:sz w:val="26"/>
              <w:szCs w:val="26"/>
            </w:rPr>
          </w:pPr>
          <w:r>
            <w:rPr>
              <w:rFonts w:ascii="Times New Roman" w:hAnsi="Times New Roman" w:eastAsia="Liberation Serif" w:cs="Times New Roman"/>
              <w:b/>
              <w:bCs/>
              <w:sz w:val="26"/>
              <w:szCs w:val="26"/>
            </w:rPr>
            <w:t xml:space="preserve">Оглавление</w:t>
          </w:r>
          <w:r>
            <w:rPr>
              <w:rFonts w:ascii="Times New Roman" w:hAnsi="Times New Roman" w:cs="Times New Roman"/>
              <w:b/>
              <w:bCs/>
              <w:sz w:val="26"/>
              <w:szCs w:val="26"/>
            </w:rPr>
          </w:r>
          <w:r>
            <w:rPr>
              <w:rFonts w:ascii="Times New Roman" w:hAnsi="Times New Roman" w:cs="Times New Roman"/>
              <w:b/>
              <w:bCs/>
              <w:sz w:val="26"/>
              <w:szCs w:val="26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1984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>
            <w:rPr>
              <w:rFonts w:ascii="Times New Roman" w:hAnsi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/>
              <w:sz w:val="20"/>
              <w:szCs w:val="20"/>
            </w:rPr>
            <w:instrText xml:space="preserve"> TOC \o "1-3" \h \z \u </w:instrText>
          </w:r>
          <w:r>
            <w:rPr>
              <w:rFonts w:ascii="Times New Roman" w:hAnsi="Times New Roman"/>
              <w:sz w:val="20"/>
              <w:szCs w:val="20"/>
            </w:rPr>
            <w:fldChar w:fldCharType="separate"/>
          </w:r>
          <w:hyperlink w:tooltip="#_Toc172221939" w:anchor="_Toc172221939" w:history="1"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Статья 1.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ОСНОВАНИЯ ЗАКЛЮЧЕНИЯ ДОГОВОРА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_Toc172221939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1984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40" w:anchor="_Toc172221940" w:history="1"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Статья 2.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ТЕРМИНЫ И ОПРЕДЕЛЕНИЯ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_Toc172221940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2268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41" w:anchor="_Toc172221941" w:history="1"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Статья 3.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ДОКУМЕНТЫ, ЯВЛЯЮЩИЕСЯ НЕОТЪЕМЛЕМОЙ ЧАСТЬЮ ДОГОВОРА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_Toc172221941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1984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42" w:anchor="_Toc172221942" w:history="1"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Статья 4.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ЯЗЫК ДОГОВОРА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_Toc172221942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1984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43" w:anchor="_Toc172221943" w:history="1"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Статья 5.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ТОЛКОВАНИЕ ДОГОВОРА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_Toc172221943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1984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44" w:anchor="_Toc172221944" w:history="1"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Статья 6.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РАЗДЕЛЬНОСТЬ ПОЛОЖЕНИЙ ДОГОВОРА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_Toc172221944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1984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45" w:anchor="_Toc172221945" w:history="1"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Статья 7.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ГАРАНТИИ И ЗАВЕРЕНИЯ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_Toc172221945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1984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46" w:anchor="_Toc172221946" w:history="1"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Статья 8.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ИНТЕЛЛЕКТУАЛЬНЫЕ ПРАВА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_Toc172221946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15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1984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47" w:anchor="_Toc172221947" w:history="1">
            <w:r>
              <w:rPr>
                <w:rStyle w:val="997"/>
                <w:rFonts w:ascii="Times New Roman" w:hAnsi="Times New Roman"/>
                <w:spacing w:val="-3"/>
                <w:sz w:val="20"/>
                <w:szCs w:val="20"/>
              </w:rPr>
              <w:t xml:space="preserve">Статья 9.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СТАНДАРТЫ ВЫПОЛНЕНИЯ РАБОТ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_Toc172221947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16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1984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48" w:anchor="_Toc172221948" w:history="1"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Статья 10.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ПРЕДМЕТ ДОГОВОРА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_Toc172221948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16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1984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49" w:anchor="_Toc172221949" w:history="1"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Статья 11.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ИСХОДНЫЕ ДАННЫЕ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_Toc172221949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19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2268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50" w:anchor="_Toc172221950" w:history="1"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Статья 12.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ЗАДАНИЕ НА ПРОЕКТИРОВАНИЕ (ТРЕБОВАНИЯ К ОБЪЕКТУ)</w:t>
            </w:r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. ЗАДАНИЕ НА ПРОЕКТИРОВАНИЕ (ТРЕБОВАНИЯ К ИНФРАСТРУКТУРЕ).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_Toc172221950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20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1984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51" w:anchor="_Toc172221951" w:history="1"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Статья 13.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ОБСЛЕДОВАНИЯ ДЛЯ ОБЪЕКТА И ИНФРАСТРУКТУРЫ.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_Toc172221951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21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1984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52" w:anchor="_Toc172221952" w:history="1"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Статья 14.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ИЗЫСКАНИЯ</w:t>
            </w:r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 ДЛЯ ОБЪЕКТА И ИНФРАСТРУКТУРЫ.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_Toc172221952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23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1984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53" w:anchor="_Toc172221953" w:history="1">
            <w:r>
              <w:rPr>
                <w:rStyle w:val="997"/>
                <w:rFonts w:ascii="Times New Roman" w:hAnsi="Times New Roman"/>
                <w:spacing w:val="-3"/>
                <w:sz w:val="20"/>
                <w:szCs w:val="20"/>
              </w:rPr>
              <w:t xml:space="preserve">Статья 15.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РАЗРАБОТКА ТЕХНИЧЕСКИХ ТРЕБОВАНИЙ НА ОБОРУДОВАНИЕ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_Toc172221953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24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54" w:anchor="_Toc172221954" w:history="1"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Статья 16.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РАЗРАБОТКА ПРОЕКТНО - СМЕТНОЙ ДОКУМЕНТАЦИИ НА ОБЪЕКТ И НА ИНФРАСТРУКТУРУ</w:t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  <w:lang w:val="ru-RU"/>
              </w:rPr>
              <w:t xml:space="preserve"> …….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_Toc172221954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25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1984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55" w:anchor="_Toc172221955" w:history="1"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Статья 17.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СРОКИ ВЫПОЛНЕНИЯ РАБОТ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_Toc172221955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29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1984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56" w:anchor="_Toc172221956" w:history="1"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Статья 18.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ПОРЯДОК СДАЧИ – ПРИЕМКИ РАБОТ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_Toc172221956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31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1984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57" w:anchor="_Toc172221957" w:history="1"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Статья 19.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ЦЕНА ДОГОВОРА И ПОРЯДОК ОПЛАТЫ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_Toc172221957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33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2268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58" w:anchor="_Toc172221958" w:history="1"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Статья 20.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ОБЕСПЕЧЕНИЕ ИСПОЛНЕНИЯ ОБЯЗАТЕЛЬСТВ ПОДРЯДЧИКА ПО ДОГОВОРУ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_Toc172221958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39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1984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59" w:anchor="_Toc172221959" w:history="1"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Статья 21.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ПРАВА И ОБЯЗАННОСТИ СТОРОН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_Toc172221959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40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1984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60" w:anchor="_Toc172221960" w:history="1"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Статья 22.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ПРЕДСТАВИТЕЛИ СТОРОН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_Toc172221960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45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1984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61" w:anchor="_Toc172221961" w:history="1"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Статья 23.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СТРАХОВАНИЕ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_Toc172221961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47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2268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62" w:anchor="_Toc172221962" w:history="1"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Статья 24.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АДМИНИСТРИРОВАНИЕ ДОГОВОРА. КОНТРОЛЬ ИСПОЛНЕНИЯ ДОГОВОРНЫХ ОБЯЗАТЕЛЬСТВ…</w:t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  <w:lang w:val="ru-RU"/>
              </w:rPr>
              <w:t xml:space="preserve">………………….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_Toc172221962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48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2268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63" w:anchor="_Toc172221963" w:history="1">
            <w:r>
              <w:rPr>
                <w:rStyle w:val="997"/>
                <w:rFonts w:ascii="Times New Roman" w:hAnsi="Times New Roman"/>
                <w:spacing w:val="-3"/>
                <w:sz w:val="20"/>
                <w:szCs w:val="20"/>
              </w:rPr>
              <w:t xml:space="preserve">Статья 25.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УСТУПКА ПРАВ И ОБЯЗАННОСТЕЙ ПО НАСТОЯЩЕМУ ДОГОВОРУ И ЗАКЛЮЧЕНИЕ ДОГОВОРОВ СУБПОДРЯДА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_Toc172221963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50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1984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64" w:anchor="_Toc172221964" w:history="1"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Статья 26.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ОТВЕТСТВЕННОСТЬ СТОРОН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_Toc172221964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50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1984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65" w:anchor="_Toc172221965" w:history="1"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Статья 27.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pacing w:val="-3"/>
                <w:sz w:val="20"/>
                <w:szCs w:val="20"/>
              </w:rPr>
              <w:t xml:space="preserve">ВОЗМЕЩЕНИЕ И ЗАЩИТА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_Toc172221965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55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1984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66" w:anchor="_Toc172221966" w:history="1"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Статья 28.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pacing w:val="-3"/>
                <w:sz w:val="20"/>
                <w:szCs w:val="20"/>
              </w:rPr>
              <w:t xml:space="preserve">ПРЕКРАЩЕНИЕ</w:t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 ДОГОВОРА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_Toc172221966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59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1984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67" w:anchor="_Toc172221967" w:history="1"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Статья 29.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ДЕЙСТВИЕ </w:t>
            </w:r>
            <w:r>
              <w:rPr>
                <w:rStyle w:val="997"/>
                <w:rFonts w:ascii="Times New Roman" w:hAnsi="Times New Roman" w:eastAsia="Liberation Serif"/>
                <w:spacing w:val="-3"/>
                <w:sz w:val="20"/>
                <w:szCs w:val="20"/>
              </w:rPr>
              <w:t xml:space="preserve">ДОГОВОРА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_Toc172221967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63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1984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68" w:anchor="_Toc172221968" w:history="1"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Статья 30.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pacing w:val="-3"/>
                <w:sz w:val="20"/>
                <w:szCs w:val="20"/>
              </w:rPr>
              <w:t xml:space="preserve">ПРИМЕНИМОЕ</w:t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 ПРАВО. АРБИТРАЖ.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_Toc172221968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63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1984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69" w:anchor="_Toc172221969" w:history="1"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Статья 31.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pacing w:val="-3"/>
                <w:sz w:val="20"/>
                <w:szCs w:val="20"/>
              </w:rPr>
              <w:t xml:space="preserve">КОНФИДЕНЦИАЛЬНОСТЬ</w:t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_Toc172221969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64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1984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70" w:anchor="_Toc172221970" w:history="1"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Статья 32.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pacing w:val="-3"/>
                <w:sz w:val="20"/>
                <w:szCs w:val="20"/>
              </w:rPr>
              <w:t xml:space="preserve">ОБСТОЯТЕЛЬСТВА</w:t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 НЕПРЕОДОЛИМОЙ СИЛЫ (ФОРС-МАЖОР)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_Toc172221970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66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1984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71" w:anchor="_Toc172221971" w:history="1"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Статья 33.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pacing w:val="-3"/>
                <w:sz w:val="20"/>
                <w:szCs w:val="20"/>
              </w:rPr>
              <w:t xml:space="preserve">АНТИКОРРУПЦИОННАЯ</w:t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 ОГОВОРКА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_Toc172221971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68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1984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72" w:anchor="_Toc172221972" w:history="1"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Статья 34.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РАСКРЫТИЕ СВЕДЕНИЙ О </w:t>
            </w:r>
            <w:r>
              <w:rPr>
                <w:rStyle w:val="997"/>
                <w:rFonts w:ascii="Times New Roman" w:hAnsi="Times New Roman" w:eastAsia="Liberation Serif"/>
                <w:spacing w:val="-3"/>
                <w:sz w:val="20"/>
                <w:szCs w:val="20"/>
              </w:rPr>
              <w:t xml:space="preserve">СОБСТВЕННИКАХ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_Toc172221972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70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1984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73" w:anchor="_Toc172221973" w:history="1"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Статья 35.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САНКЦИОННАЯ ОГОВОРКА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_Toc172221973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70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1984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74" w:anchor="_Toc172221974" w:history="1"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Статья 36.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ПЕРЕПИСКА И УВЕДОМЛЕНИЯ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_Toc172221974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74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1984" w:leader="none"/>
              <w:tab w:val="right" w:pos="9344" w:leader="dot"/>
            </w:tabs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pPr>
          <w:r/>
          <w:hyperlink w:tooltip="#_Toc172221975" w:anchor="_Toc172221975" w:history="1"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Статья 37.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ЗАКЛЮЧИТЕЛЬНЫЕ ПОЛОЖЕНИЯ.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_Toc172221975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75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  <w:r>
            <w:rPr>
              <w:rFonts w:ascii="Times New Roman" w:hAnsi="Times New Roman" w:eastAsiaTheme="minorEastAsia"/>
              <w:sz w:val="20"/>
              <w:szCs w:val="20"/>
              <w:lang w:val="ru-RU" w:eastAsia="ru-RU"/>
            </w:rPr>
          </w:r>
        </w:p>
        <w:p>
          <w:pPr>
            <w:pStyle w:val="964"/>
            <w:ind w:left="0"/>
            <w:spacing w:line="288" w:lineRule="auto"/>
            <w:tabs>
              <w:tab w:val="left" w:pos="1134" w:leader="none"/>
              <w:tab w:val="left" w:pos="1984" w:leader="none"/>
              <w:tab w:val="right" w:pos="9344" w:leader="dot"/>
            </w:tabs>
            <w:rPr>
              <w:rFonts w:ascii="Times New Roman" w:hAnsi="Times New Roman"/>
              <w:spacing w:val="-3"/>
            </w:rPr>
          </w:pPr>
          <w:r/>
          <w:hyperlink w:tooltip="#_Toc172221976" w:anchor="_Toc172221976" w:history="1">
            <w:r>
              <w:rPr>
                <w:rStyle w:val="997"/>
                <w:rFonts w:ascii="Times New Roman" w:hAnsi="Times New Roman"/>
                <w:sz w:val="20"/>
                <w:szCs w:val="20"/>
              </w:rPr>
              <w:t xml:space="preserve">Статья 38.</w:t>
            </w:r>
            <w:r>
              <w:rPr>
                <w:rFonts w:ascii="Times New Roman" w:hAnsi="Times New Roman" w:eastAsiaTheme="minorEastAsia"/>
                <w:sz w:val="20"/>
                <w:szCs w:val="20"/>
                <w:lang w:val="ru-RU" w:eastAsia="ru-RU"/>
              </w:rPr>
              <w:tab/>
            </w:r>
            <w:r>
              <w:rPr>
                <w:rStyle w:val="997"/>
                <w:rFonts w:ascii="Times New Roman" w:hAnsi="Times New Roman" w:eastAsia="Liberation Serif"/>
                <w:sz w:val="20"/>
                <w:szCs w:val="20"/>
              </w:rPr>
              <w:t xml:space="preserve">МЕСТОНАХОЖДЕНИЕ, РЕКВИЗИТЫ, ПОДПИСИ СТОРОН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PAGEREF _Toc172221976 \h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t xml:space="preserve">75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hyperlink>
          <w:r>
            <w:rPr>
              <w:rFonts w:ascii="Times New Roman" w:hAnsi="Times New Roman"/>
              <w:b/>
              <w:bCs/>
              <w:sz w:val="20"/>
              <w:szCs w:val="20"/>
            </w:rPr>
            <w:fldChar w:fldCharType="end"/>
          </w:r>
          <w:r>
            <w:rPr>
              <w:rFonts w:ascii="Times New Roman" w:hAnsi="Times New Roman"/>
              <w:spacing w:val="-3"/>
            </w:rPr>
          </w:r>
          <w:r>
            <w:rPr>
              <w:rFonts w:ascii="Times New Roman" w:hAnsi="Times New Roman"/>
              <w:spacing w:val="-3"/>
            </w:rPr>
          </w:r>
        </w:p>
      </w:sdtContent>
    </w:sdt>
    <w:p>
      <w:pPr>
        <w:spacing w:before="120" w:after="120" w:line="312" w:lineRule="auto"/>
        <w:widowControl w:val="off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highlight w:val="none"/>
          <w:lang w:val="ru-RU"/>
        </w:rPr>
      </w:r>
      <w:r>
        <w:rPr>
          <w:rFonts w:ascii="Times New Roman" w:hAnsi="Times New Roman" w:eastAsia="Liberation Serif"/>
          <w:sz w:val="26"/>
          <w:szCs w:val="26"/>
          <w:highlight w:val="none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spacing w:before="120" w:after="120" w:line="312" w:lineRule="auto"/>
        <w:widowControl w:val="off"/>
        <w:rPr>
          <w:rFonts w:ascii="Times New Roman" w:hAnsi="Times New Roman" w:eastAsia="Liberation Serif"/>
          <w:sz w:val="26"/>
          <w:szCs w:val="26"/>
          <w:highlight w:val="none"/>
          <w:lang w:val="ru-RU"/>
        </w:rPr>
      </w:pPr>
      <w:r>
        <w:rPr>
          <w:rFonts w:ascii="Times New Roman" w:hAnsi="Times New Roman" w:eastAsia="Liberation Serif"/>
          <w:sz w:val="26"/>
          <w:szCs w:val="26"/>
          <w:highlight w:val="none"/>
          <w:lang w:val="ru-RU"/>
        </w:rPr>
      </w:r>
      <w:r>
        <w:rPr>
          <w:rFonts w:ascii="Times New Roman" w:hAnsi="Times New Roman" w:eastAsia="Liberation Serif"/>
          <w:sz w:val="26"/>
          <w:szCs w:val="26"/>
          <w:highlight w:val="none"/>
          <w:lang w:val="ru-RU"/>
        </w:rPr>
      </w:r>
      <w:r>
        <w:rPr>
          <w:rFonts w:ascii="Times New Roman" w:hAnsi="Times New Roman" w:eastAsia="Liberation Serif"/>
          <w:sz w:val="26"/>
          <w:szCs w:val="26"/>
          <w:highlight w:val="none"/>
          <w:lang w:val="ru-RU"/>
        </w:rPr>
      </w:r>
    </w:p>
    <w:p>
      <w:pPr>
        <w:spacing w:before="120" w:after="120" w:line="312" w:lineRule="auto"/>
        <w:widowControl w:val="off"/>
        <w:rPr>
          <w:rFonts w:ascii="Times New Roman" w:hAnsi="Times New Roman" w:eastAsia="Liberation Serif"/>
          <w:sz w:val="26"/>
          <w:szCs w:val="26"/>
          <w:highlight w:val="none"/>
          <w:lang w:val="ru-RU"/>
        </w:rPr>
      </w:pPr>
      <w:r>
        <w:rPr>
          <w:rFonts w:ascii="Times New Roman" w:hAnsi="Times New Roman" w:eastAsia="Liberation Serif"/>
          <w:sz w:val="26"/>
          <w:szCs w:val="26"/>
          <w:highlight w:val="none"/>
          <w:lang w:val="ru-RU"/>
        </w:rPr>
      </w:r>
      <w:r>
        <w:rPr>
          <w:rFonts w:ascii="Times New Roman" w:hAnsi="Times New Roman" w:eastAsia="Liberation Serif"/>
          <w:sz w:val="26"/>
          <w:szCs w:val="26"/>
          <w:highlight w:val="none"/>
          <w:lang w:val="ru-RU"/>
        </w:rPr>
      </w:r>
      <w:r>
        <w:rPr>
          <w:rFonts w:ascii="Times New Roman" w:hAnsi="Times New Roman" w:eastAsia="Liberation Serif"/>
          <w:sz w:val="26"/>
          <w:szCs w:val="26"/>
          <w:highlight w:val="none"/>
          <w:lang w:val="ru-RU"/>
        </w:rPr>
      </w:r>
    </w:p>
    <w:p>
      <w:pPr>
        <w:spacing w:before="120" w:after="120" w:line="312" w:lineRule="auto"/>
        <w:widowControl w:val="off"/>
        <w:rPr>
          <w:rFonts w:ascii="Times New Roman" w:hAnsi="Times New Roman" w:eastAsia="Liberation Serif"/>
          <w:sz w:val="26"/>
          <w:szCs w:val="26"/>
          <w:highlight w:val="none"/>
          <w:lang w:val="ru-RU"/>
        </w:rPr>
      </w:pPr>
      <w:r/>
      <w:bookmarkStart w:id="0" w:name="_Hlk161054962"/>
      <w:r>
        <w:rPr>
          <w:rFonts w:ascii="Times New Roman" w:hAnsi="Times New Roman" w:eastAsia="Liberation Serif"/>
          <w:b/>
          <w:sz w:val="26"/>
          <w:szCs w:val="26"/>
          <w:lang w:val="ru-RU"/>
        </w:rPr>
        <w:t xml:space="preserve">Общество с ограниченной ответственностью «ИНТЕР РАО – Экспорт» (ООО «ИНТЕР РАО – Экспорт»)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, в лице Генерального директора Сергеева М.Е., действующего на основании Устава, далее именуемое в целях настоящего Договора</w:t>
      </w:r>
      <w:r>
        <w:rPr>
          <w:rFonts w:ascii="Times New Roman" w:hAnsi="Times New Roman" w:eastAsia="Liberation Serif"/>
          <w:b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«Заказчик», с одной стороны, и </w:t>
      </w:r>
      <w:r>
        <w:rPr>
          <w:rFonts w:ascii="Times New Roman" w:hAnsi="Times New Roman" w:eastAsia="Liberation Serif"/>
          <w:sz w:val="26"/>
          <w:szCs w:val="26"/>
          <w:highlight w:val="none"/>
          <w:lang w:val="ru-RU"/>
        </w:rPr>
      </w:r>
      <w:r>
        <w:rPr>
          <w:rFonts w:ascii="Times New Roman" w:hAnsi="Times New Roman" w:eastAsia="Liberation Serif"/>
          <w:sz w:val="26"/>
          <w:szCs w:val="26"/>
          <w:highlight w:val="none"/>
          <w:lang w:val="ru-RU"/>
        </w:rPr>
      </w:r>
    </w:p>
    <w:p>
      <w:pPr>
        <w:spacing w:before="120" w:after="120" w:line="312" w:lineRule="auto"/>
        <w:widowControl w:val="off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_______________________________________________ в лице____________, действующего на основании ____________________, далее именуемое в целях настоящего Договора</w:t>
      </w:r>
      <w:r>
        <w:rPr>
          <w:rFonts w:ascii="Times New Roman" w:hAnsi="Times New Roman" w:eastAsia="Liberation Serif"/>
          <w:b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«Подрядчик», «Генеральный проектировщик», с другой стороны,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spacing w:before="120" w:after="120" w:line="312" w:lineRule="auto"/>
        <w:widowControl w:val="off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по отдельности, именуемые «Сторона», а совместно - «Стороны», 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pStyle w:val="973"/>
        <w:numPr>
          <w:ilvl w:val="0"/>
          <w:numId w:val="8"/>
        </w:numPr>
        <w:ind w:left="0" w:firstLine="0"/>
        <w:spacing w:before="120" w:after="120" w:line="312" w:lineRule="auto"/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Взаимно признавая наличие у каждой из Сторон статуса юридического лица, а также правовой статус представителей Сторон, в рамках которого они действуют,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8"/>
        </w:numPr>
        <w:ind w:left="0" w:firstLine="0"/>
        <w:spacing w:before="120" w:after="120" w:line="312" w:lineRule="auto"/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Принимая во внимание Соглашение между Правительством Российской Федерации и Правительством Республики Казахстан о проектах строительства угольных теплоэлектроцентралей в городах Кокшетау, Сем</w:t>
      </w:r>
      <w:r>
        <w:rPr>
          <w:rFonts w:eastAsia="Liberation Serif"/>
          <w:sz w:val="26"/>
          <w:szCs w:val="26"/>
        </w:rPr>
        <w:t xml:space="preserve">ей и Усть-Каменогорск на территории Республики Казахстан (далее – МПС), в соответствии с положениями которого ООО «ИНТЕР РАО – Экспорт» выступает уполномоченной организацией по реализации Проектов с Российской стороны и Генеральным подрядчиком по Проектам,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8"/>
        </w:numPr>
        <w:ind w:left="0" w:firstLine="0"/>
        <w:spacing w:before="120" w:after="120" w:line="312" w:lineRule="auto"/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Принимая во внимание указание в Статье 3 МПС трех эта</w:t>
      </w:r>
      <w:r>
        <w:rPr>
          <w:rFonts w:eastAsia="Liberation Serif"/>
          <w:sz w:val="26"/>
          <w:szCs w:val="26"/>
        </w:rPr>
        <w:t xml:space="preserve">пов реализации Проектов, первым из которых является этап по разработке проектной документации с проведением требуемых экспертиз по каждому из Проектов, с учетом возможного последующего перевода тепловых электроцентралей с твердого топлива на природный газ,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spacing w:before="120" w:after="120" w:line="312" w:lineRule="auto"/>
        <w:widowControl w:val="off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заключили настоящий Договор </w:t>
      </w:r>
      <w:r>
        <w:rPr>
          <w:rFonts w:ascii="Times New Roman" w:hAnsi="Times New Roman"/>
          <w:sz w:val="26"/>
          <w:szCs w:val="26"/>
          <w:lang w:val="ru-RU"/>
        </w:rPr>
        <w:t xml:space="preserve">на разработку </w:t>
      </w:r>
      <w:r>
        <w:rPr>
          <w:rFonts w:ascii="Times New Roman" w:hAnsi="Times New Roman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/>
          <w:sz w:val="26"/>
          <w:szCs w:val="26"/>
          <w:lang w:val="ru-RU"/>
        </w:rPr>
        <w:t xml:space="preserve"> – сметной документации по Проекту: «Строительство ТЭЦ «Кокшетау»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(Республика Казахстан)</w:t>
      </w:r>
      <w:r>
        <w:rPr>
          <w:rFonts w:ascii="Times New Roman" w:hAnsi="Times New Roman"/>
          <w:sz w:val="26"/>
          <w:szCs w:val="26"/>
          <w:lang w:val="ru-RU"/>
        </w:rPr>
        <w:t xml:space="preserve">»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(далее -Договор) о нижеследующем: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pStyle w:val="783"/>
        <w:ind w:left="0" w:firstLine="0"/>
        <w:tabs>
          <w:tab w:val="clear" w:pos="2410" w:leader="none"/>
        </w:tabs>
      </w:pPr>
      <w:r/>
      <w:bookmarkStart w:id="1" w:name="_Toc172221939"/>
      <w:r>
        <w:rPr>
          <w:rFonts w:eastAsia="Liberation Serif"/>
        </w:rPr>
        <w:t xml:space="preserve">ОСНОВАНИЯ ЗАКЛЮЧЕНИЯ ДОГОВОРА</w:t>
      </w:r>
      <w:bookmarkEnd w:id="1"/>
      <w:r/>
      <w:r/>
    </w:p>
    <w:p>
      <w:pPr>
        <w:spacing w:before="120" w:after="120" w:line="312" w:lineRule="auto"/>
        <w:widowControl w:val="off"/>
        <w:tabs>
          <w:tab w:val="left" w:pos="9355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Заказчик, в силу проведенной им зак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упочной процедуры, предшествовавшей подписанию настоящего Договора, принял решение о привлечении Подрядчика для выполнения Работ, составляющих согласно Статье 11 Предмет настоящего Договора, в целях выполнения своих обязательств по Контракту на разработку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Проектно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– сметной документации по Проекту: «Строительство ТЭЦ «Кокшетау» (Республика Казахстан)» (далее – Контракт),  заключенного между Обществом с ограниченной ответственностью «ИНТЕР РАО – Экспорт» и Товариществом с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ограниченной ответственностью «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Кокшетауская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ТЭЦ» (ТОО «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Кокшетауская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ТЭЦ»). Таким образом, настоящий Договор, является субподрядным по отношению к указанному выше Контракту по реализации Проекта.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</w:pPr>
      <w:r/>
      <w:bookmarkStart w:id="2" w:name="_Toc172221940"/>
      <w:r>
        <w:rPr>
          <w:rFonts w:eastAsia="Liberation Serif"/>
        </w:rPr>
        <w:t xml:space="preserve">ТЕРМИНЫ И ОПРЕДЕЛЕНИЯ</w:t>
      </w:r>
      <w:bookmarkEnd w:id="2"/>
      <w:r/>
      <w:r/>
    </w:p>
    <w:p>
      <w:pPr>
        <w:keepLines/>
        <w:keepNext/>
        <w:spacing w:before="160" w:after="160" w:line="312" w:lineRule="auto"/>
        <w:tabs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 w:eastAsia="ar-SA"/>
        </w:rPr>
      </w:pPr>
      <w:r>
        <w:rPr>
          <w:rFonts w:ascii="Times New Roman" w:hAnsi="Times New Roman" w:eastAsia="Liberation Serif"/>
          <w:b/>
          <w:sz w:val="26"/>
          <w:szCs w:val="26"/>
          <w:lang w:val="ru-RU" w:eastAsia="ar-SA"/>
        </w:rPr>
        <w:t xml:space="preserve">АКТ СДАЧИ </w:t>
      </w:r>
      <w:r>
        <w:rPr>
          <w:rFonts w:ascii="Times New Roman" w:hAnsi="Times New Roman" w:eastAsia="Liberation Serif"/>
          <w:b/>
          <w:iCs/>
          <w:sz w:val="26"/>
          <w:szCs w:val="26"/>
          <w:lang w:val="ru-RU"/>
        </w:rPr>
        <w:t xml:space="preserve">– </w:t>
      </w:r>
      <w:r>
        <w:rPr>
          <w:rFonts w:ascii="Times New Roman" w:hAnsi="Times New Roman" w:eastAsia="Liberation Serif"/>
          <w:b/>
          <w:sz w:val="26"/>
          <w:szCs w:val="26"/>
          <w:lang w:val="ru-RU" w:eastAsia="ar-SA"/>
        </w:rPr>
        <w:t xml:space="preserve">ПРИЕМКИ РАБОТ.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Акт, подписываемый Сторонами, посредством которого Подрядчик сдает, а Заказчик принимает выполненные Этапы Работ по Договору.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</w:r>
    </w:p>
    <w:p>
      <w:pPr>
        <w:keepNext/>
        <w:spacing w:before="160" w:after="160" w:line="312" w:lineRule="auto"/>
        <w:tabs>
          <w:tab w:val="left" w:pos="709" w:leader="none"/>
          <w:tab w:val="num" w:pos="1276" w:leader="none"/>
        </w:tabs>
        <w:rPr>
          <w:rFonts w:ascii="Times New Roman" w:hAnsi="Times New Roman" w:eastAsia="Liberation Serif"/>
          <w:b/>
          <w:bCs/>
          <w:sz w:val="26"/>
          <w:szCs w:val="26"/>
          <w:lang w:val="ru-RU" w:eastAsia="ar-SA"/>
        </w:rPr>
      </w:pPr>
      <w:r>
        <w:rPr>
          <w:rFonts w:ascii="Times New Roman" w:hAnsi="Times New Roman" w:eastAsia="Liberation Serif"/>
          <w:b/>
          <w:iCs/>
          <w:sz w:val="26"/>
          <w:szCs w:val="26"/>
          <w:lang w:val="ru-RU" w:eastAsia="ar-SA"/>
        </w:rPr>
        <w:t xml:space="preserve">ВСПОМОГАТЕЛЬНОЕ ОБОРУДОВАНИЕ. </w:t>
      </w:r>
      <w:r>
        <w:rPr>
          <w:rFonts w:ascii="Times New Roman" w:hAnsi="Times New Roman" w:eastAsia="Liberation Serif"/>
          <w:iCs/>
          <w:sz w:val="26"/>
          <w:szCs w:val="26"/>
          <w:lang w:val="ru-RU" w:eastAsia="ar-SA"/>
        </w:rPr>
        <w:t xml:space="preserve">Оборудование, занятое на выполнении вспомогательных операций и обеспечивающее нормальное функционирование Основного оборудования на Объекте.</w:t>
      </w:r>
      <w:r>
        <w:rPr>
          <w:rFonts w:ascii="Times New Roman" w:hAnsi="Times New Roman" w:eastAsia="Liberation Serif"/>
          <w:b/>
          <w:bCs/>
          <w:sz w:val="26"/>
          <w:szCs w:val="26"/>
          <w:lang w:val="ru-RU" w:eastAsia="ar-SA"/>
        </w:rPr>
      </w:r>
      <w:r>
        <w:rPr>
          <w:rFonts w:ascii="Times New Roman" w:hAnsi="Times New Roman" w:eastAsia="Liberation Serif"/>
          <w:b/>
          <w:bCs/>
          <w:sz w:val="26"/>
          <w:szCs w:val="26"/>
          <w:lang w:val="ru-RU" w:eastAsia="ar-SA"/>
        </w:rPr>
      </w:r>
    </w:p>
    <w:p>
      <w:pPr>
        <w:keepNext/>
        <w:spacing w:before="160" w:after="16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b/>
          <w:bCs/>
          <w:iCs/>
          <w:sz w:val="26"/>
          <w:szCs w:val="26"/>
          <w:lang w:val="ru-RU"/>
        </w:rPr>
      </w:pPr>
      <w:r>
        <w:rPr>
          <w:rFonts w:ascii="Times New Roman" w:hAnsi="Times New Roman" w:eastAsia="Liberation Serif"/>
          <w:b/>
          <w:iCs/>
          <w:sz w:val="26"/>
          <w:szCs w:val="26"/>
          <w:lang w:val="ru-RU"/>
        </w:rPr>
        <w:t xml:space="preserve">ГЕНЕРАЛЬНЫЙ ЗАКАЗЧИК.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Казахстанская энергетическая компания</w:t>
      </w:r>
      <w:r>
        <w:rPr>
          <w:rFonts w:ascii="Times New Roman" w:hAnsi="Times New Roman" w:eastAsia="Liberation Serif"/>
          <w:b/>
          <w:iCs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Liberation Serif"/>
          <w:bCs/>
          <w:iCs/>
          <w:sz w:val="26"/>
          <w:szCs w:val="26"/>
          <w:lang w:val="ru-RU"/>
        </w:rPr>
        <w:t xml:space="preserve">ТОО «</w:t>
      </w:r>
      <w:r>
        <w:rPr>
          <w:rFonts w:ascii="Times New Roman" w:hAnsi="Times New Roman" w:eastAsia="Liberation Serif"/>
          <w:bCs/>
          <w:iCs/>
          <w:sz w:val="26"/>
          <w:szCs w:val="26"/>
          <w:lang w:val="ru-RU"/>
        </w:rPr>
        <w:t xml:space="preserve">Кокшетауская</w:t>
      </w:r>
      <w:r>
        <w:rPr>
          <w:rFonts w:ascii="Times New Roman" w:hAnsi="Times New Roman" w:eastAsia="Liberation Serif"/>
          <w:bCs/>
          <w:iCs/>
          <w:sz w:val="26"/>
          <w:szCs w:val="26"/>
          <w:lang w:val="ru-RU"/>
        </w:rPr>
        <w:t xml:space="preserve"> ТЭЦ»</w:t>
      </w:r>
      <w:r>
        <w:rPr>
          <w:rFonts w:ascii="Times New Roman" w:hAnsi="Times New Roman" w:eastAsia="Liberation Serif"/>
          <w:bCs/>
          <w:iCs/>
          <w:sz w:val="26"/>
          <w:szCs w:val="26"/>
          <w:lang w:val="ru-RU"/>
        </w:rPr>
        <w:t xml:space="preserve">, с которой ООО «ИНТЕР РАО – Экспорт» заключило Контракт.</w:t>
      </w:r>
      <w:r>
        <w:rPr>
          <w:rFonts w:ascii="Times New Roman" w:hAnsi="Times New Roman"/>
          <w:b/>
          <w:bCs/>
          <w:iCs/>
          <w:sz w:val="26"/>
          <w:szCs w:val="26"/>
          <w:lang w:val="ru-RU"/>
        </w:rPr>
      </w:r>
      <w:r>
        <w:rPr>
          <w:rFonts w:ascii="Times New Roman" w:hAnsi="Times New Roman"/>
          <w:b/>
          <w:bCs/>
          <w:iCs/>
          <w:sz w:val="26"/>
          <w:szCs w:val="26"/>
          <w:lang w:val="ru-RU"/>
        </w:rPr>
      </w:r>
    </w:p>
    <w:p>
      <w:pPr>
        <w:keepNext/>
        <w:spacing w:before="160" w:after="16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 w:eastAsia="ar-SA"/>
        </w:rPr>
      </w:pPr>
      <w:r>
        <w:rPr>
          <w:rFonts w:ascii="Times New Roman" w:hAnsi="Times New Roman"/>
          <w:b/>
          <w:iCs/>
          <w:sz w:val="26"/>
          <w:szCs w:val="26"/>
          <w:lang w:val="ru-RU" w:eastAsia="ar-SA"/>
        </w:rPr>
        <w:t xml:space="preserve">ГЕНЕРАЛЬНЫЙ ПРОЕКТИРОВЩИК. </w:t>
      </w:r>
      <w:r>
        <w:rPr>
          <w:rFonts w:ascii="Times New Roman" w:hAnsi="Times New Roman"/>
          <w:sz w:val="26"/>
          <w:szCs w:val="26"/>
          <w:lang w:val="ru-RU" w:eastAsia="ar-SA"/>
        </w:rPr>
        <w:t xml:space="preserve">Подрядчик по настоящему Договору,  выполняющий </w:t>
      </w:r>
      <w:r>
        <w:rPr>
          <w:rFonts w:ascii="Times New Roman" w:hAnsi="Times New Roman"/>
          <w:sz w:val="26"/>
          <w:szCs w:val="26"/>
          <w:lang w:val="ru-RU" w:eastAsia="ar-SA"/>
        </w:rPr>
        <w:t xml:space="preserve">проектно</w:t>
      </w:r>
      <w:r>
        <w:rPr>
          <w:rFonts w:ascii="Times New Roman" w:hAnsi="Times New Roman"/>
          <w:sz w:val="26"/>
          <w:szCs w:val="26"/>
          <w:lang w:val="ru-RU" w:eastAsia="ar-SA"/>
        </w:rPr>
        <w:t xml:space="preserve"> - изыскательские Работы, которые входят в предмет Договора, и обладающий лицензией I категории для осуществления </w:t>
      </w:r>
      <w:r>
        <w:rPr>
          <w:rFonts w:ascii="Times New Roman" w:hAnsi="Times New Roman"/>
          <w:sz w:val="26"/>
          <w:lang w:val="ru-RU"/>
        </w:rPr>
        <w:t xml:space="preserve">изыскательской и</w:t>
      </w:r>
      <w:r>
        <w:rPr>
          <w:rFonts w:ascii="Times New Roman" w:hAnsi="Times New Roman"/>
          <w:sz w:val="26"/>
          <w:szCs w:val="26"/>
          <w:lang w:val="ru-RU" w:eastAsia="ar-SA"/>
        </w:rPr>
        <w:t xml:space="preserve"> проектной деятельности в сфере архитектуры, градостроительства и строительства на территории Республики Казахстан в соответствии с законодательством Республики Казахстан, </w:t>
      </w:r>
      <w:r>
        <w:rPr>
          <w:rFonts w:ascii="Times New Roman" w:hAnsi="Times New Roman"/>
          <w:sz w:val="26"/>
          <w:lang w:val="ru-RU"/>
        </w:rPr>
        <w:t xml:space="preserve">с подвидами деятельности для полного выполнения </w:t>
      </w:r>
      <w:r>
        <w:rPr>
          <w:rFonts w:ascii="Times New Roman" w:hAnsi="Times New Roman"/>
          <w:sz w:val="26"/>
          <w:lang w:val="ru-RU"/>
        </w:rPr>
        <w:t xml:space="preserve">проектно</w:t>
      </w:r>
      <w:r>
        <w:rPr>
          <w:rFonts w:ascii="Times New Roman" w:hAnsi="Times New Roman"/>
          <w:sz w:val="26"/>
          <w:lang w:val="ru-RU"/>
        </w:rPr>
        <w:t xml:space="preserve"> - изыскательских Рабо</w:t>
      </w:r>
      <w:r>
        <w:rPr>
          <w:rFonts w:ascii="Times New Roman" w:hAnsi="Times New Roman"/>
          <w:sz w:val="26"/>
          <w:lang w:val="ru-RU"/>
        </w:rPr>
        <w:t xml:space="preserve">т, которые входят в предмет настоящего Договора, а также обладающий государственной лицензией Республики Казахстан «Выполнение работ и оказание услуг в области охраны окружающей среды» с подвидом деятельности «Природоохранное проектирование и нормирование»</w:t>
      </w:r>
      <w:r>
        <w:rPr>
          <w:rFonts w:ascii="Times New Roman" w:hAnsi="Times New Roman"/>
          <w:sz w:val="26"/>
          <w:lang w:val="ru-RU"/>
        </w:rPr>
        <w:t xml:space="preserve"> (при этом принимаются </w:t>
      </w:r>
      <w:r>
        <w:rPr>
          <w:rFonts w:ascii="Times New Roman" w:hAnsi="Times New Roman"/>
          <w:sz w:val="26"/>
          <w:lang w:val="ru-RU"/>
        </w:rPr>
        <w:t xml:space="preserve">во внимание положения пункта 10.13 Договора)</w:t>
      </w:r>
      <w:r>
        <w:rPr>
          <w:rFonts w:ascii="Times New Roman" w:hAnsi="Times New Roman"/>
          <w:sz w:val="26"/>
          <w:lang w:val="ru-RU"/>
        </w:rPr>
        <w:t xml:space="preserve">.</w:t>
      </w:r>
      <w:r>
        <w:rPr>
          <w:rFonts w:ascii="Times New Roman" w:hAnsi="Times New Roman"/>
          <w:sz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  <w:lang w:val="ru-RU" w:eastAsia="ar-SA"/>
        </w:rPr>
      </w:r>
      <w:r>
        <w:rPr>
          <w:rFonts w:ascii="Times New Roman" w:hAnsi="Times New Roman"/>
          <w:sz w:val="26"/>
          <w:szCs w:val="26"/>
          <w:lang w:val="ru-RU" w:eastAsia="ar-SA"/>
        </w:rPr>
      </w:r>
    </w:p>
    <w:p>
      <w:pPr>
        <w:keepNext/>
        <w:spacing w:before="160" w:after="16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b/>
          <w:iCs/>
          <w:sz w:val="26"/>
          <w:szCs w:val="26"/>
          <w:lang w:val="ru-RU" w:eastAsia="ar-SA"/>
        </w:rPr>
        <w:t xml:space="preserve">ГОСУДАРСТВЕННЫЙ ОРГАН.</w:t>
      </w:r>
      <w:r>
        <w:rPr>
          <w:rFonts w:ascii="Times New Roman" w:hAnsi="Times New Roman" w:eastAsia="Liberation Serif"/>
          <w:iCs/>
          <w:sz w:val="26"/>
          <w:szCs w:val="26"/>
          <w:lang w:val="ru-RU" w:eastAsia="ar-SA"/>
        </w:rPr>
        <w:t xml:space="preserve">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Любой орган государственной власти, министерство, ведомство, департамент, комиссия, совет, бюро, государс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твенные агентства, учреждения, иные исполнительные, законодательные, судебные или административные органы и учреждения, обладающие властной компетенцией на территории Республики Казахстан и/или Российской Федерации в отношении Работ по настоящему Договору </w:t>
      </w:r>
      <w:r>
        <w:rPr>
          <w:rFonts w:ascii="Times New Roman" w:hAnsi="Times New Roman"/>
          <w:sz w:val="26"/>
          <w:szCs w:val="26"/>
          <w:lang w:val="ru-RU" w:eastAsia="ar-SA"/>
        </w:rPr>
        <w:t xml:space="preserve">в соответствии с законодательством Республики Казахстан и Российской Федерации соответственно.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keepNext/>
        <w:spacing w:before="160" w:after="160" w:line="312" w:lineRule="auto"/>
        <w:tabs>
          <w:tab w:val="left" w:pos="709" w:leader="none"/>
          <w:tab w:val="num" w:pos="1276" w:leader="none"/>
        </w:tabs>
        <w:rPr>
          <w:rFonts w:ascii="Times New Roman" w:hAnsi="Times New Roman" w:eastAsia="Liberation Serif"/>
          <w:iCs/>
          <w:sz w:val="26"/>
          <w:szCs w:val="26"/>
          <w:lang w:val="ru-RU" w:eastAsia="ar-SA"/>
        </w:rPr>
      </w:pPr>
      <w:r>
        <w:rPr>
          <w:rFonts w:ascii="Times New Roman" w:hAnsi="Times New Roman" w:eastAsia="Liberation Serif"/>
          <w:b/>
          <w:iCs/>
          <w:sz w:val="26"/>
          <w:szCs w:val="26"/>
          <w:lang w:val="ru-RU" w:eastAsia="ar-SA"/>
        </w:rPr>
        <w:t xml:space="preserve">ГРАФИК ВЫПОЛНЕНИЯ РАБОТ.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График, являющийся Приложением №3 к настоящему Договору, согласованный между Заказчиком и Подрядчиком,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отражающий процесс выполнения Работ, являющихся предметом настоящего Договора, и который должен учитывать все изменения сроков, на которые Стороны имеют право в соответствии с условиями Договора.</w:t>
      </w:r>
      <w:r>
        <w:rPr>
          <w:rFonts w:ascii="Times New Roman" w:hAnsi="Times New Roman" w:eastAsia="Liberation Serif"/>
          <w:iCs/>
          <w:sz w:val="26"/>
          <w:szCs w:val="26"/>
          <w:lang w:val="ru-RU" w:eastAsia="ar-SA"/>
        </w:rPr>
      </w:r>
      <w:r>
        <w:rPr>
          <w:rFonts w:ascii="Times New Roman" w:hAnsi="Times New Roman" w:eastAsia="Liberation Serif"/>
          <w:iCs/>
          <w:sz w:val="26"/>
          <w:szCs w:val="26"/>
          <w:lang w:val="ru-RU" w:eastAsia="ar-SA"/>
        </w:rPr>
      </w:r>
    </w:p>
    <w:p>
      <w:pPr>
        <w:keepNext/>
        <w:spacing w:before="160" w:after="16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b/>
          <w:iCs/>
          <w:caps/>
          <w:sz w:val="26"/>
          <w:szCs w:val="26"/>
          <w:lang w:val="ru-RU" w:eastAsia="ar-SA"/>
        </w:rPr>
        <w:t xml:space="preserve">ДОГОВОР</w:t>
      </w:r>
      <w:r>
        <w:rPr>
          <w:rFonts w:ascii="Times New Roman" w:hAnsi="Times New Roman" w:eastAsia="Liberation Serif"/>
          <w:b/>
          <w:bCs/>
          <w:sz w:val="26"/>
          <w:szCs w:val="26"/>
          <w:lang w:val="ru-RU" w:eastAsia="ar-SA"/>
        </w:rPr>
        <w:t xml:space="preserve">.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Настоящий документ, включая все его разделы, а также дополнения, приложения и иные документы, при условии, что такие дополнения, приложения и документы заключены надлежащим образом и подписаны уполномоченными представителями Сторон.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keepNext/>
        <w:spacing w:before="160" w:after="16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 w:eastAsia="ar-SA"/>
        </w:rPr>
      </w:pPr>
      <w:r>
        <w:rPr>
          <w:rFonts w:ascii="Times New Roman" w:hAnsi="Times New Roman"/>
          <w:b/>
          <w:iCs/>
          <w:sz w:val="26"/>
          <w:szCs w:val="26"/>
          <w:lang w:val="ru-RU" w:eastAsia="ar-SA"/>
        </w:rPr>
        <w:t xml:space="preserve">ИНФРАСТРУКТУРА</w:t>
      </w:r>
      <w:r>
        <w:rPr>
          <w:rFonts w:ascii="Times New Roman" w:hAnsi="Times New Roman"/>
          <w:sz w:val="26"/>
          <w:szCs w:val="26"/>
          <w:lang w:val="ru-RU" w:eastAsia="ar-SA"/>
        </w:rPr>
        <w:t xml:space="preserve">. Это комплекс основных внешних (находящихся за периметральным о</w:t>
      </w:r>
      <w:r>
        <w:rPr>
          <w:rFonts w:ascii="Times New Roman" w:hAnsi="Times New Roman"/>
          <w:sz w:val="26"/>
          <w:szCs w:val="26"/>
          <w:lang w:val="ru-RU" w:eastAsia="ar-SA"/>
        </w:rPr>
        <w:t xml:space="preserve">граждением Объекта до точек присоединения согласно технических условий на подключения) сооружений, инженерных систем и их оборудования, которые необходимы для функционирования Объекта, включающих в себя: водоводы технического водоснабжения, тепловые сети, </w:t>
      </w:r>
      <w:r>
        <w:rPr>
          <w:rFonts w:ascii="Times New Roman" w:hAnsi="Times New Roman"/>
          <w:sz w:val="26"/>
          <w:szCs w:val="26"/>
          <w:lang w:val="ru-RU" w:eastAsia="ar-SA"/>
        </w:rPr>
        <w:t xml:space="preserve">хозбытовая</w:t>
      </w:r>
      <w:r>
        <w:rPr>
          <w:rFonts w:ascii="Times New Roman" w:hAnsi="Times New Roman"/>
          <w:sz w:val="26"/>
          <w:szCs w:val="26"/>
          <w:lang w:val="ru-RU" w:eastAsia="ar-SA"/>
        </w:rPr>
        <w:t xml:space="preserve"> канализация, </w:t>
      </w:r>
      <w:r>
        <w:rPr>
          <w:rFonts w:ascii="Times New Roman" w:hAnsi="Times New Roman"/>
          <w:sz w:val="26"/>
          <w:szCs w:val="26"/>
          <w:lang w:val="ru-RU" w:eastAsia="ar-SA"/>
        </w:rPr>
        <w:t xml:space="preserve">хозбытовой</w:t>
      </w:r>
      <w:r>
        <w:rPr>
          <w:rFonts w:ascii="Times New Roman" w:hAnsi="Times New Roman"/>
          <w:sz w:val="26"/>
          <w:szCs w:val="26"/>
          <w:lang w:val="ru-RU" w:eastAsia="ar-SA"/>
        </w:rPr>
        <w:t xml:space="preserve"> водопровод, продувочный водопровод, вынос необходимых сетей, попадающих в створ трассы линейных объектов, схема выдачи электрической мощности от порталов ОРУ Объекта до входных порталов ОРУ сетевой подстанции, железнодорожные пути,  подъездные автодороги.</w:t>
      </w:r>
      <w:r>
        <w:rPr>
          <w:rFonts w:ascii="Times New Roman" w:hAnsi="Times New Roman"/>
          <w:sz w:val="26"/>
          <w:szCs w:val="26"/>
          <w:lang w:val="ru-RU" w:eastAsia="ar-SA"/>
        </w:rPr>
      </w:r>
      <w:r>
        <w:rPr>
          <w:rFonts w:ascii="Times New Roman" w:hAnsi="Times New Roman"/>
          <w:sz w:val="26"/>
          <w:szCs w:val="26"/>
          <w:lang w:val="ru-RU" w:eastAsia="ar-SA"/>
        </w:rPr>
      </w:r>
    </w:p>
    <w:p>
      <w:pPr>
        <w:keepNext/>
        <w:spacing w:before="160" w:after="16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b/>
          <w:iCs/>
          <w:sz w:val="26"/>
          <w:szCs w:val="26"/>
          <w:lang w:val="ru-RU" w:eastAsia="ar-SA"/>
        </w:rPr>
        <w:t xml:space="preserve">ИСХОДНЫЕ ДАННЫЕ.</w:t>
      </w:r>
      <w:r>
        <w:rPr>
          <w:rFonts w:ascii="Times New Roman" w:hAnsi="Times New Roman" w:eastAsia="Liberation Serif"/>
          <w:iCs/>
          <w:sz w:val="26"/>
          <w:szCs w:val="26"/>
          <w:lang w:val="ru-RU" w:eastAsia="ar-SA"/>
        </w:rPr>
        <w:t xml:space="preserve">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Сведения и документация, предоставляемые Заказчиком Подрядчику для выполнения Работ по настоящему Договору.  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keepNext/>
        <w:spacing w:before="160" w:after="160" w:line="312" w:lineRule="auto"/>
        <w:tabs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 w:eastAsia="ar-SA"/>
        </w:rPr>
      </w:pPr>
      <w:r>
        <w:rPr>
          <w:rFonts w:ascii="Times New Roman" w:hAnsi="Times New Roman" w:eastAsia="Liberation Serif"/>
          <w:b/>
          <w:iCs/>
          <w:caps/>
          <w:sz w:val="26"/>
          <w:szCs w:val="26"/>
          <w:lang w:val="ru-RU" w:eastAsia="ar-SA"/>
        </w:rPr>
        <w:t xml:space="preserve">КАЛЕНДАРНЫЕ ДНИ.</w:t>
      </w:r>
      <w:r>
        <w:rPr>
          <w:rFonts w:ascii="Times New Roman" w:hAnsi="Times New Roman" w:eastAsia="Liberation Serif"/>
          <w:iCs/>
          <w:caps/>
          <w:sz w:val="26"/>
          <w:szCs w:val="26"/>
          <w:lang w:val="ru-RU" w:eastAsia="ar-SA"/>
        </w:rPr>
        <w:t xml:space="preserve">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Последовательные дни года, включающие су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бботы, воскресенья, выходные дни и государственные праздники Республики Казахстан и Российской Федерации. В случаях, когда текст Договора не содержит прямой ссылки на рабочие дни, считается, что речь идет о календарных днях согласно настоящему определению.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</w:r>
    </w:p>
    <w:p>
      <w:pPr>
        <w:keepNext/>
        <w:spacing w:before="160" w:after="160" w:line="312" w:lineRule="auto"/>
        <w:tabs>
          <w:tab w:val="left" w:pos="709" w:leader="none"/>
          <w:tab w:val="num" w:pos="1276" w:leader="none"/>
        </w:tabs>
        <w:rPr>
          <w:rFonts w:ascii="Times New Roman" w:hAnsi="Times New Roman" w:eastAsia="Liberation Serif"/>
          <w:spacing w:val="-3"/>
          <w:lang w:val="ru-RU" w:eastAsia="ar-SA"/>
        </w:rPr>
      </w:pPr>
      <w:r>
        <w:rPr>
          <w:rFonts w:ascii="Times New Roman" w:hAnsi="Times New Roman" w:eastAsia="Liberation Serif"/>
          <w:b/>
          <w:bCs/>
          <w:caps/>
          <w:sz w:val="26"/>
          <w:szCs w:val="26"/>
          <w:lang w:val="ru-RU" w:eastAsia="ar-SA"/>
        </w:rPr>
        <w:t xml:space="preserve">Контракт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–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Контракт на разработку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Проектно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– сметной документации по Проекту: «Строительство ТЭЦ «Кокшетау» (Республика Казахстан)» (далее – Контракт), заключенный между ООО «ИНТЕР РАО – Экспорт» и Генеральным Заказчиком, а также все иные документы, являющиеся его неотъемлемой частью.</w:t>
      </w:r>
      <w:r>
        <w:rPr>
          <w:rFonts w:ascii="Times New Roman" w:hAnsi="Times New Roman" w:eastAsia="Liberation Serif"/>
          <w:spacing w:val="-3"/>
          <w:lang w:val="ru-RU" w:eastAsia="ar-SA"/>
        </w:rPr>
      </w:r>
      <w:r>
        <w:rPr>
          <w:rFonts w:ascii="Times New Roman" w:hAnsi="Times New Roman" w:eastAsia="Liberation Serif"/>
          <w:spacing w:val="-3"/>
          <w:lang w:val="ru-RU" w:eastAsia="ar-SA"/>
        </w:rPr>
      </w:r>
    </w:p>
    <w:p>
      <w:pPr>
        <w:keepNext/>
        <w:spacing w:before="160" w:after="16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 w:eastAsia="Liberation Serif"/>
          <w:b/>
          <w:bCs/>
          <w:sz w:val="26"/>
          <w:szCs w:val="26"/>
          <w:lang w:val="ru-RU" w:eastAsia="ar-SA"/>
        </w:rPr>
        <w:t xml:space="preserve">МЕЖПРАВИТЕЛЬСТВЕННОЕ СОГЛАШЕНИЕ (МПС). </w:t>
      </w:r>
      <w:r>
        <w:rPr>
          <w:rFonts w:ascii="Times New Roman" w:hAnsi="Times New Roman" w:eastAsia="Liberation Serif"/>
          <w:bCs/>
          <w:iCs/>
          <w:sz w:val="26"/>
          <w:szCs w:val="26"/>
          <w:lang w:val="ru-RU" w:eastAsia="ar-SA"/>
        </w:rPr>
        <w:t xml:space="preserve">Соглашение между Правительством Российской Федерации и Правительством Республики Казахстан о проектах строительства угольных теплоэлектроцентралей в городах Кокшетау, Семей и Усть-Каменогорск на территории Республики Казахстан.</w:t>
      </w:r>
      <w:r>
        <w:rPr>
          <w:rFonts w:ascii="Times New Roman" w:hAnsi="Times New Roman"/>
          <w:b/>
          <w:bCs/>
          <w:sz w:val="26"/>
          <w:szCs w:val="26"/>
          <w:lang w:val="ru-RU"/>
        </w:rPr>
      </w:r>
      <w:r>
        <w:rPr>
          <w:rFonts w:ascii="Times New Roman" w:hAnsi="Times New Roman"/>
          <w:b/>
          <w:bCs/>
          <w:sz w:val="26"/>
          <w:szCs w:val="26"/>
          <w:lang w:val="ru-RU"/>
        </w:rPr>
      </w:r>
    </w:p>
    <w:p>
      <w:pPr>
        <w:keepNext/>
        <w:spacing w:before="160" w:after="16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b/>
          <w:bCs/>
          <w:sz w:val="26"/>
          <w:szCs w:val="26"/>
          <w:lang w:val="ru-RU" w:eastAsia="ar-SA"/>
        </w:rPr>
      </w:pPr>
      <w:r>
        <w:rPr>
          <w:rFonts w:ascii="Times New Roman" w:hAnsi="Times New Roman"/>
          <w:b/>
          <w:iCs/>
          <w:caps/>
          <w:sz w:val="26"/>
          <w:szCs w:val="26"/>
          <w:lang w:val="ru-RU" w:eastAsia="ar-SA"/>
        </w:rPr>
        <w:t xml:space="preserve">МОДЕЛИ ДОКУМЕНТОВ.</w:t>
      </w:r>
      <w:r>
        <w:rPr>
          <w:rFonts w:ascii="Times New Roman" w:hAnsi="Times New Roman"/>
          <w:bCs/>
          <w:iCs/>
          <w:sz w:val="26"/>
          <w:szCs w:val="26"/>
          <w:lang w:val="ru-RU" w:eastAsia="ar-SA"/>
        </w:rPr>
        <w:t xml:space="preserve"> Модели документов, подлежащих подписанию Сторонами в случаях, указанных в Договоре, которые подлежат отдельному согласованию Сторонами в срок, не превышающий 30 (тридцати) календарных дней </w:t>
      </w:r>
      <w:r>
        <w:rPr>
          <w:rFonts w:ascii="Times New Roman" w:hAnsi="Times New Roman"/>
          <w:bCs/>
          <w:iCs/>
          <w:sz w:val="26"/>
          <w:szCs w:val="26"/>
          <w:lang w:val="ru-RU" w:eastAsia="ar-SA"/>
        </w:rPr>
        <w:t xml:space="preserve">с даты подписания Договора, посредством подписания уполномоченными представителями Сторон протокола о согласовании Моделей документов, который будет являться неотъемлемой частью настоящего Договора.  </w:t>
      </w:r>
      <w:r>
        <w:rPr>
          <w:rFonts w:ascii="Times New Roman" w:hAnsi="Times New Roman"/>
          <w:b/>
          <w:bCs/>
          <w:sz w:val="26"/>
          <w:szCs w:val="26"/>
          <w:lang w:val="ru-RU" w:eastAsia="ar-SA"/>
        </w:rPr>
      </w:r>
      <w:r>
        <w:rPr>
          <w:rFonts w:ascii="Times New Roman" w:hAnsi="Times New Roman"/>
          <w:b/>
          <w:bCs/>
          <w:sz w:val="26"/>
          <w:szCs w:val="26"/>
          <w:lang w:val="ru-RU" w:eastAsia="ar-SA"/>
        </w:rPr>
      </w:r>
    </w:p>
    <w:p>
      <w:pPr>
        <w:keepNext/>
        <w:spacing w:before="160" w:after="16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b/>
          <w:iCs/>
          <w:caps/>
          <w:sz w:val="26"/>
          <w:szCs w:val="26"/>
          <w:lang w:val="ru-RU"/>
        </w:rPr>
      </w:pPr>
      <w:r>
        <w:rPr>
          <w:rFonts w:ascii="Times New Roman" w:hAnsi="Times New Roman" w:eastAsia="Liberation Serif"/>
          <w:b/>
          <w:iCs/>
          <w:caps/>
          <w:sz w:val="26"/>
          <w:szCs w:val="26"/>
          <w:lang w:val="ru-RU" w:eastAsia="ar-SA"/>
        </w:rPr>
        <w:t xml:space="preserve">ОБОРУДОВАНИЕ.</w:t>
      </w:r>
      <w:r>
        <w:rPr>
          <w:rFonts w:ascii="Times New Roman" w:hAnsi="Times New Roman" w:eastAsia="Liberation Serif"/>
          <w:iCs/>
          <w:caps/>
          <w:sz w:val="26"/>
          <w:szCs w:val="26"/>
          <w:lang w:val="ru-RU" w:eastAsia="ar-SA"/>
        </w:rPr>
        <w:t xml:space="preserve"> </w:t>
      </w:r>
      <w:r>
        <w:rPr>
          <w:rFonts w:ascii="Times New Roman" w:hAnsi="Times New Roman" w:eastAsia="Liberation Serif"/>
          <w:bCs/>
          <w:iCs/>
          <w:sz w:val="26"/>
          <w:szCs w:val="26"/>
          <w:lang w:val="ru-RU" w:eastAsia="ar-SA"/>
        </w:rPr>
        <w:t xml:space="preserve">Основное оборудование и Вспомогательное оборудование, упоминаемое совместно.</w:t>
      </w:r>
      <w:r>
        <w:rPr>
          <w:rFonts w:ascii="Times New Roman" w:hAnsi="Times New Roman"/>
          <w:b/>
          <w:iCs/>
          <w:caps/>
          <w:sz w:val="26"/>
          <w:szCs w:val="26"/>
          <w:lang w:val="ru-RU"/>
        </w:rPr>
      </w:r>
      <w:r>
        <w:rPr>
          <w:rFonts w:ascii="Times New Roman" w:hAnsi="Times New Roman"/>
          <w:b/>
          <w:iCs/>
          <w:caps/>
          <w:sz w:val="26"/>
          <w:szCs w:val="26"/>
          <w:lang w:val="ru-RU"/>
        </w:rPr>
      </w:r>
    </w:p>
    <w:p>
      <w:pPr>
        <w:keepNext/>
        <w:spacing w:before="160" w:after="16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 w:eastAsia="Liberation Serif"/>
          <w:b/>
          <w:sz w:val="26"/>
          <w:szCs w:val="26"/>
          <w:lang w:val="ru-RU" w:eastAsia="ar-SA"/>
        </w:rPr>
        <w:t xml:space="preserve">ОБЪЕКТ. </w:t>
      </w:r>
      <w:r>
        <w:rPr>
          <w:rFonts w:ascii="Times New Roman" w:hAnsi="Times New Roman" w:eastAsia="Liberation Serif"/>
          <w:bCs/>
          <w:sz w:val="26"/>
          <w:szCs w:val="26"/>
          <w:lang w:val="ru-RU" w:eastAsia="ar-SA"/>
        </w:rPr>
        <w:t xml:space="preserve">ТЭЦ «Кокшетау»</w:t>
      </w:r>
      <w:r>
        <w:rPr>
          <w:rFonts w:ascii="Times New Roman" w:hAnsi="Times New Roman"/>
          <w:bCs/>
          <w:sz w:val="26"/>
          <w:szCs w:val="26"/>
          <w:lang w:val="ru-RU" w:eastAsia="ar-SA"/>
        </w:rPr>
        <w:t xml:space="preserve">, расположенное в г. Кокшетау</w:t>
      </w:r>
      <w:r>
        <w:rPr>
          <w:rFonts w:ascii="Times New Roman" w:hAnsi="Times New Roman" w:eastAsia="Liberation Serif"/>
          <w:bCs/>
          <w:sz w:val="26"/>
          <w:szCs w:val="26"/>
          <w:lang w:val="ru-RU" w:eastAsia="ar-SA"/>
        </w:rPr>
        <w:t xml:space="preserve"> на территории Республики Казахстан.</w:t>
      </w:r>
      <w:r>
        <w:rPr>
          <w:rFonts w:ascii="Times New Roman" w:hAnsi="Times New Roman"/>
          <w:bCs/>
          <w:sz w:val="26"/>
          <w:szCs w:val="26"/>
          <w:lang w:val="ru-RU"/>
        </w:rPr>
      </w:r>
      <w:r>
        <w:rPr>
          <w:rFonts w:ascii="Times New Roman" w:hAnsi="Times New Roman"/>
          <w:bCs/>
          <w:sz w:val="26"/>
          <w:szCs w:val="26"/>
          <w:lang w:val="ru-RU"/>
        </w:rPr>
      </w:r>
    </w:p>
    <w:p>
      <w:pPr>
        <w:keepNext/>
        <w:spacing w:before="160" w:after="16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 w:eastAsia="Liberation Serif"/>
          <w:b/>
          <w:bCs/>
          <w:sz w:val="26"/>
          <w:szCs w:val="26"/>
          <w:lang w:val="ru-RU" w:eastAsia="he-IL" w:bidi="he-IL"/>
        </w:rPr>
        <w:t xml:space="preserve">ОСНОВНОЕ ОБОРУДОВАНИЕ. </w:t>
      </w:r>
      <w:r>
        <w:rPr>
          <w:rFonts w:ascii="Times New Roman" w:hAnsi="Times New Roman" w:eastAsia="Liberation Serif"/>
          <w:bCs/>
          <w:iCs/>
          <w:sz w:val="26"/>
          <w:szCs w:val="26"/>
          <w:lang w:val="ru-RU" w:eastAsia="ar-SA"/>
        </w:rPr>
        <w:t xml:space="preserve">Оборудование, предназначенное для выполнения основных технологических процессов Объекта (котлы, паровые турбины, генераторы).</w:t>
      </w:r>
      <w:r>
        <w:rPr>
          <w:rFonts w:ascii="Times New Roman" w:hAnsi="Times New Roman"/>
          <w:bCs/>
          <w:sz w:val="26"/>
          <w:szCs w:val="26"/>
          <w:lang w:val="ru-RU"/>
        </w:rPr>
      </w:r>
      <w:r>
        <w:rPr>
          <w:rFonts w:ascii="Times New Roman" w:hAnsi="Times New Roman"/>
          <w:bCs/>
          <w:sz w:val="26"/>
          <w:szCs w:val="26"/>
          <w:lang w:val="ru-RU"/>
        </w:rPr>
      </w:r>
    </w:p>
    <w:p>
      <w:pPr>
        <w:keepNext/>
        <w:spacing w:before="160" w:after="16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 w:eastAsia="Liberation Serif"/>
          <w:b/>
          <w:sz w:val="26"/>
          <w:szCs w:val="26"/>
          <w:lang w:val="ru-RU" w:eastAsia="ar-SA"/>
        </w:rPr>
        <w:t xml:space="preserve">ПРОЕКТ.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Комплекс мероприятий по строительству Объекта, заключающийся </w:t>
      </w:r>
      <w:r>
        <w:rPr>
          <w:rFonts w:ascii="Times New Roman" w:hAnsi="Times New Roman" w:eastAsia="Liberation Serif"/>
          <w:bCs/>
          <w:sz w:val="26"/>
          <w:szCs w:val="26"/>
          <w:lang w:val="ru-RU" w:eastAsia="ar-SA"/>
        </w:rPr>
        <w:t xml:space="preserve">в разработке </w:t>
      </w:r>
      <w:r>
        <w:rPr>
          <w:rFonts w:ascii="Times New Roman" w:hAnsi="Times New Roman" w:eastAsia="Liberation Serif"/>
          <w:bCs/>
          <w:sz w:val="26"/>
          <w:szCs w:val="26"/>
          <w:lang w:val="ru-RU" w:eastAsia="ar-SA"/>
        </w:rPr>
        <w:t xml:space="preserve">проектно</w:t>
      </w:r>
      <w:r>
        <w:rPr>
          <w:rFonts w:ascii="Times New Roman" w:hAnsi="Times New Roman" w:eastAsia="Liberation Serif"/>
          <w:bCs/>
          <w:sz w:val="26"/>
          <w:szCs w:val="26"/>
          <w:lang w:val="ru-RU" w:eastAsia="ar-SA"/>
        </w:rPr>
        <w:t xml:space="preserve"> - сметной документации и являющийся предметом Контракта (Этап 1 Проекта, указанный в МПС), а также включающий разработку рабочей документации, о</w:t>
      </w:r>
      <w:r>
        <w:rPr>
          <w:rFonts w:ascii="Times New Roman" w:hAnsi="Times New Roman" w:eastAsia="Liberation Serif"/>
          <w:bCs/>
          <w:sz w:val="26"/>
          <w:szCs w:val="26"/>
          <w:lang w:val="ru-RU" w:eastAsia="ar-SA"/>
        </w:rPr>
        <w:t xml:space="preserve">существление поставок оборудования и материалов, выполнение строительно-монтажных и пусконаладочных работ, оказание услуг в отношении генерирующего оборудования и в отношении системы газоочистки, которые будут являться предметом отдельного(-ых) контракта(-</w:t>
      </w:r>
      <w:r>
        <w:rPr>
          <w:rFonts w:ascii="Times New Roman" w:hAnsi="Times New Roman" w:eastAsia="Liberation Serif"/>
          <w:bCs/>
          <w:sz w:val="26"/>
          <w:szCs w:val="26"/>
          <w:lang w:val="ru-RU" w:eastAsia="ar-SA"/>
        </w:rPr>
        <w:t xml:space="preserve">ов</w:t>
      </w:r>
      <w:r>
        <w:rPr>
          <w:rFonts w:ascii="Times New Roman" w:hAnsi="Times New Roman" w:eastAsia="Liberation Serif"/>
          <w:bCs/>
          <w:sz w:val="26"/>
          <w:szCs w:val="26"/>
          <w:lang w:val="ru-RU" w:eastAsia="ar-SA"/>
        </w:rPr>
        <w:t xml:space="preserve">) (Этап 2 и Этап 3 Проекта, указанные в МПС).</w:t>
      </w:r>
      <w:r>
        <w:rPr>
          <w:rFonts w:ascii="Times New Roman" w:hAnsi="Times New Roman"/>
          <w:bCs/>
          <w:sz w:val="26"/>
          <w:szCs w:val="26"/>
          <w:lang w:val="ru-RU"/>
        </w:rPr>
      </w:r>
      <w:r>
        <w:rPr>
          <w:rFonts w:ascii="Times New Roman" w:hAnsi="Times New Roman"/>
          <w:bCs/>
          <w:sz w:val="26"/>
          <w:szCs w:val="26"/>
          <w:lang w:val="ru-RU"/>
        </w:rPr>
      </w:r>
    </w:p>
    <w:p>
      <w:pPr>
        <w:keepNext/>
        <w:spacing w:before="160" w:after="16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b/>
          <w:iCs/>
          <w:sz w:val="26"/>
          <w:szCs w:val="26"/>
          <w:lang w:val="ru-RU"/>
        </w:rPr>
      </w:pPr>
      <w:r>
        <w:rPr>
          <w:rFonts w:ascii="Times New Roman" w:hAnsi="Times New Roman" w:eastAsia="Liberation Serif"/>
          <w:b/>
          <w:bCs/>
          <w:iCs/>
          <w:sz w:val="26"/>
          <w:szCs w:val="26"/>
          <w:lang w:val="ru-RU"/>
        </w:rPr>
        <w:t xml:space="preserve">ПРОЕКТНО – СМЕТНАЯ ДОКУМЕНТАЦИЯ НА ОБЪЕКТ/НА ИНФРАСТРУКТУРУ.</w:t>
      </w:r>
      <w:r>
        <w:rPr>
          <w:rFonts w:ascii="Times New Roman" w:hAnsi="Times New Roman" w:eastAsia="Liberation Serif"/>
          <w:bCs/>
          <w:iCs/>
          <w:sz w:val="26"/>
          <w:szCs w:val="26"/>
          <w:lang w:val="ru-RU"/>
        </w:rPr>
        <w:t xml:space="preserve"> Комплект документации на Объект, а также комплект документации на Инфраструктуру в объеме, предусмотренном СН РК 1.02-03-2022 «Порядок разработки, согласования, утверждения и состав </w:t>
      </w:r>
      <w:r>
        <w:rPr>
          <w:rFonts w:ascii="Times New Roman" w:hAnsi="Times New Roman" w:eastAsia="Liberation Serif"/>
          <w:bCs/>
          <w:iCs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 w:eastAsia="Liberation Serif"/>
          <w:bCs/>
          <w:iCs/>
          <w:sz w:val="26"/>
          <w:szCs w:val="26"/>
          <w:lang w:val="ru-RU"/>
        </w:rPr>
        <w:t xml:space="preserve"> – сметной</w:t>
      </w:r>
      <w:r>
        <w:rPr>
          <w:rFonts w:ascii="Times New Roman" w:hAnsi="Times New Roman" w:eastAsia="Liberation Serif"/>
          <w:bCs/>
          <w:iCs/>
          <w:sz w:val="26"/>
          <w:szCs w:val="26"/>
          <w:lang w:val="ru-RU"/>
        </w:rPr>
        <w:t xml:space="preserve"> документации на строительство», содержащие материалы в текстовой и графической формах, а также в виде карт (схем), и определяющая архитектурные, функционально-технологические, конструктивные, инженерные и технические решения для обеспечения в последующем </w:t>
      </w:r>
      <w:r>
        <w:rPr>
          <w:rFonts w:ascii="Times New Roman" w:hAnsi="Times New Roman" w:eastAsia="Liberation Serif"/>
          <w:bCs/>
          <w:iCs/>
          <w:sz w:val="26"/>
          <w:szCs w:val="26"/>
          <w:lang w:val="ru-RU"/>
        </w:rPr>
        <w:t xml:space="preserve">строительства Объекта и/или его частей, утверждённые Заказчиком и получившие (если это необходимо в силу применимого права) положительное заключение в результате проведения экспертиз и согласований компетентных государственных органов Республики Казахстан.</w:t>
      </w:r>
      <w:r>
        <w:rPr>
          <w:rFonts w:ascii="Times New Roman" w:hAnsi="Times New Roman"/>
          <w:b/>
          <w:iCs/>
          <w:sz w:val="26"/>
          <w:szCs w:val="26"/>
          <w:lang w:val="ru-RU"/>
        </w:rPr>
      </w:r>
      <w:r>
        <w:rPr>
          <w:rFonts w:ascii="Times New Roman" w:hAnsi="Times New Roman"/>
          <w:b/>
          <w:iCs/>
          <w:sz w:val="26"/>
          <w:szCs w:val="26"/>
          <w:lang w:val="ru-RU"/>
        </w:rPr>
      </w:r>
    </w:p>
    <w:p>
      <w:pPr>
        <w:keepNext/>
        <w:spacing w:before="160" w:after="16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iCs/>
          <w:sz w:val="26"/>
          <w:szCs w:val="26"/>
          <w:lang w:val="ru-RU"/>
        </w:rPr>
      </w:pPr>
      <w:r>
        <w:rPr>
          <w:rFonts w:ascii="Times New Roman" w:hAnsi="Times New Roman" w:eastAsia="Liberation Serif"/>
          <w:b/>
          <w:iCs/>
          <w:sz w:val="26"/>
          <w:szCs w:val="26"/>
          <w:lang w:val="ru-RU" w:eastAsia="ar-SA"/>
        </w:rPr>
        <w:t xml:space="preserve">ПРИМЕНИМОЕ ПРАВО.</w:t>
      </w:r>
      <w:r>
        <w:rPr>
          <w:rFonts w:ascii="Times New Roman" w:hAnsi="Times New Roman" w:eastAsia="Liberation Serif"/>
          <w:iCs/>
          <w:sz w:val="26"/>
          <w:szCs w:val="26"/>
          <w:lang w:val="ru-RU" w:eastAsia="ar-SA"/>
        </w:rPr>
        <w:t xml:space="preserve">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Законодательство Российской Федерации.</w:t>
      </w:r>
      <w:r>
        <w:rPr>
          <w:rFonts w:ascii="Times New Roman" w:hAnsi="Times New Roman"/>
          <w:iCs/>
          <w:sz w:val="26"/>
          <w:szCs w:val="26"/>
          <w:lang w:val="ru-RU"/>
        </w:rPr>
      </w:r>
      <w:r>
        <w:rPr>
          <w:rFonts w:ascii="Times New Roman" w:hAnsi="Times New Roman"/>
          <w:iCs/>
          <w:sz w:val="26"/>
          <w:szCs w:val="26"/>
          <w:lang w:val="ru-RU"/>
        </w:rPr>
      </w:r>
    </w:p>
    <w:p>
      <w:pPr>
        <w:keepNext/>
        <w:spacing w:before="160" w:after="16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b/>
          <w:iCs/>
          <w:caps/>
          <w:sz w:val="26"/>
          <w:szCs w:val="26"/>
          <w:lang w:val="ru-RU" w:eastAsia="ar-SA"/>
        </w:rPr>
        <w:t xml:space="preserve">РАБОЧИЕ ДНИ.</w:t>
      </w:r>
      <w:r>
        <w:rPr>
          <w:rFonts w:ascii="Times New Roman" w:hAnsi="Times New Roman" w:eastAsia="Liberation Serif"/>
          <w:iCs/>
          <w:caps/>
          <w:sz w:val="26"/>
          <w:szCs w:val="26"/>
          <w:lang w:val="ru-RU" w:eastAsia="ar-SA"/>
        </w:rPr>
        <w:t xml:space="preserve">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Дни, определенные в ка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честве таковых в соответствии с законодательством Республики Казахстан и Российской Федерации. Для действий, совершаемых на территории Республики Казахстан, используется определение Рабочих дней в соответствии с законодательством Республики Казахстан. Для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действий, совершаемых на территории Российской Федерации, используется определение Рабочих дней в соответствии с законодательством Российской Федерации.  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keepNext/>
        <w:spacing w:before="160" w:after="16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iCs/>
          <w:sz w:val="26"/>
          <w:szCs w:val="26"/>
          <w:lang w:val="ru-RU"/>
        </w:rPr>
      </w:pPr>
      <w:r>
        <w:rPr>
          <w:rFonts w:ascii="Times New Roman" w:hAnsi="Times New Roman" w:eastAsia="Liberation Serif"/>
          <w:b/>
          <w:sz w:val="26"/>
          <w:szCs w:val="26"/>
          <w:lang w:val="ru-RU" w:eastAsia="ar-SA"/>
        </w:rPr>
        <w:t xml:space="preserve">РАБОТЫ</w:t>
      </w:r>
      <w:r>
        <w:rPr>
          <w:rFonts w:ascii="Times New Roman" w:hAnsi="Times New Roman" w:eastAsia="Liberation Serif"/>
          <w:iCs/>
          <w:sz w:val="26"/>
          <w:szCs w:val="26"/>
          <w:lang w:val="ru-RU" w:eastAsia="ar-SA"/>
        </w:rPr>
        <w:t xml:space="preserve">. Весь объем работ, включая работы по подготовке задания на проектирование, обследованию технического состояния зданий и сооружений, изыскательские работы, сопровождение разработки  </w:t>
      </w:r>
      <w:r>
        <w:rPr>
          <w:rFonts w:ascii="Times New Roman" w:hAnsi="Times New Roman" w:eastAsia="Liberation Serif"/>
          <w:iCs/>
          <w:sz w:val="26"/>
          <w:szCs w:val="26"/>
          <w:lang w:val="ru-RU" w:eastAsia="ar-SA"/>
        </w:rPr>
        <w:t xml:space="preserve">технико</w:t>
      </w:r>
      <w:r>
        <w:rPr>
          <w:rFonts w:ascii="Times New Roman" w:hAnsi="Times New Roman" w:eastAsia="Liberation Serif"/>
          <w:iCs/>
          <w:sz w:val="26"/>
          <w:szCs w:val="26"/>
          <w:lang w:val="ru-RU" w:eastAsia="ar-SA"/>
        </w:rPr>
        <w:t xml:space="preserve"> – экономического обоснования по Проекту, работы </w:t>
      </w:r>
      <w:r>
        <w:rPr>
          <w:rFonts w:ascii="Times New Roman" w:hAnsi="Times New Roman" w:eastAsia="Liberation Serif"/>
          <w:iCs/>
          <w:sz w:val="26"/>
          <w:szCs w:val="26"/>
          <w:lang w:val="ru-RU" w:eastAsia="ar-SA"/>
        </w:rPr>
        <w:t xml:space="preserve">по разработке </w:t>
      </w:r>
      <w:r>
        <w:rPr>
          <w:rFonts w:ascii="Times New Roman" w:hAnsi="Times New Roman" w:eastAsia="Liberation Serif"/>
          <w:iCs/>
          <w:sz w:val="26"/>
          <w:szCs w:val="26"/>
          <w:lang w:val="ru-RU" w:eastAsia="ar-SA"/>
        </w:rPr>
        <w:t xml:space="preserve">Проектно</w:t>
      </w:r>
      <w:r>
        <w:rPr>
          <w:rFonts w:ascii="Times New Roman" w:hAnsi="Times New Roman" w:eastAsia="Liberation Serif"/>
          <w:iCs/>
          <w:sz w:val="26"/>
          <w:szCs w:val="26"/>
          <w:lang w:val="ru-RU" w:eastAsia="ar-SA"/>
        </w:rPr>
        <w:t xml:space="preserve"> - сметной документации </w:t>
      </w:r>
      <w:r>
        <w:rPr>
          <w:rFonts w:ascii="Times New Roman" w:hAnsi="Times New Roman"/>
          <w:iCs/>
          <w:sz w:val="26"/>
          <w:szCs w:val="26"/>
          <w:lang w:val="ru-RU" w:eastAsia="ar-SA"/>
        </w:rPr>
        <w:t xml:space="preserve">на  Объект и </w:t>
      </w:r>
      <w:r>
        <w:rPr>
          <w:rFonts w:ascii="Times New Roman" w:hAnsi="Times New Roman"/>
          <w:iCs/>
          <w:sz w:val="26"/>
          <w:szCs w:val="26"/>
          <w:lang w:val="ru-RU" w:eastAsia="ar-SA"/>
        </w:rPr>
        <w:t xml:space="preserve">Проектно</w:t>
      </w:r>
      <w:r>
        <w:rPr>
          <w:rFonts w:ascii="Times New Roman" w:hAnsi="Times New Roman"/>
          <w:iCs/>
          <w:sz w:val="26"/>
          <w:szCs w:val="26"/>
          <w:lang w:val="ru-RU" w:eastAsia="ar-SA"/>
        </w:rPr>
        <w:t xml:space="preserve"> - сметной документации на Инфраструктуру</w:t>
      </w:r>
      <w:r>
        <w:rPr>
          <w:rFonts w:ascii="Times New Roman" w:hAnsi="Times New Roman" w:eastAsia="Liberation Serif"/>
          <w:iCs/>
          <w:sz w:val="26"/>
          <w:szCs w:val="26"/>
          <w:lang w:val="ru-RU" w:eastAsia="ar-SA"/>
        </w:rPr>
        <w:t xml:space="preserve">, </w:t>
      </w:r>
      <w:r>
        <w:rPr>
          <w:rFonts w:ascii="Times New Roman" w:hAnsi="Times New Roman" w:eastAsia="Liberation Serif"/>
          <w:iCs/>
          <w:sz w:val="26"/>
          <w:szCs w:val="26"/>
          <w:shd w:val="clear" w:color="ffffff" w:themeColor="background1" w:fill="ffffff" w:themeFill="background1"/>
          <w:lang w:val="ru-RU" w:eastAsia="ar-SA"/>
        </w:rPr>
        <w:t xml:space="preserve">выполнение которых требуется или может потребоваться от</w:t>
      </w:r>
      <w:r>
        <w:rPr>
          <w:rFonts w:ascii="Times New Roman" w:hAnsi="Times New Roman" w:eastAsia="Liberation Serif"/>
          <w:iCs/>
          <w:sz w:val="26"/>
          <w:szCs w:val="26"/>
          <w:lang w:val="ru-RU" w:eastAsia="ar-SA"/>
        </w:rPr>
        <w:t xml:space="preserve"> Подрядчика в соответствии с настоящим Договором и Приложениями к нему. </w:t>
      </w:r>
      <w:r>
        <w:rPr>
          <w:rFonts w:ascii="Times New Roman" w:hAnsi="Times New Roman"/>
          <w:iCs/>
          <w:sz w:val="26"/>
          <w:szCs w:val="26"/>
          <w:lang w:val="ru-RU"/>
        </w:rPr>
      </w:r>
      <w:r>
        <w:rPr>
          <w:rFonts w:ascii="Times New Roman" w:hAnsi="Times New Roman"/>
          <w:iCs/>
          <w:sz w:val="26"/>
          <w:szCs w:val="26"/>
          <w:lang w:val="ru-RU"/>
        </w:rPr>
      </w:r>
    </w:p>
    <w:p>
      <w:pPr>
        <w:spacing w:before="120" w:after="120" w:line="312" w:lineRule="auto"/>
        <w:widowControl w:val="off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b/>
          <w:sz w:val="26"/>
          <w:szCs w:val="26"/>
          <w:lang w:val="ru-RU"/>
        </w:rPr>
        <w:t xml:space="preserve">СТРОИТЕЛЬНАЯ ПЛОЩАДКА.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 Географический район, в котором расположен Об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ъект, а также подъездные пути с границей на расстоянии одного метра от периметрального ограждения, районы для размещения персонала, площадки хранения, помещения и иные временные объекты, в пределах которых Подрядчик выполняет Работы по настоящему Договору.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keepNext/>
        <w:spacing w:before="160" w:after="16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b/>
          <w:bCs/>
          <w:sz w:val="26"/>
          <w:szCs w:val="26"/>
          <w:lang w:val="ru-RU" w:eastAsia="ar-SA"/>
        </w:rPr>
        <w:t xml:space="preserve">СРОК.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Период, исчисляемый последовательно идущими Календарными днями. 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keepNext/>
        <w:spacing w:before="160" w:after="16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b/>
          <w:bCs/>
          <w:sz w:val="26"/>
          <w:szCs w:val="26"/>
          <w:lang w:val="ru-RU" w:eastAsia="ar-SA"/>
        </w:rPr>
        <w:t xml:space="preserve">СУБПОДРЯДЧИК.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Физические или юридические лица, нанятые Генеральным проектировщиком в качестве Субподрядчика для выполнения части Работ по Договору. Если иное не следует из контекста, Субподрядчиками считаются также все иные лица, нанимаемые Субподрядчиками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для выполнения Работ по Договору, </w:t>
      </w:r>
      <w:r>
        <w:rPr>
          <w:rFonts w:ascii="Times New Roman" w:hAnsi="Times New Roman"/>
          <w:sz w:val="26"/>
          <w:szCs w:val="26"/>
          <w:lang w:val="ru-RU"/>
        </w:rPr>
        <w:t xml:space="preserve">которые на дату подписания настоящего Договора не включены в «Перечень ненадежных поставщиков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 xml:space="preserve">АО «</w:t>
      </w:r>
      <w:r>
        <w:rPr>
          <w:rFonts w:ascii="Times New Roman" w:hAnsi="Times New Roman"/>
          <w:sz w:val="26"/>
          <w:szCs w:val="26"/>
          <w:lang w:val="ru-RU"/>
        </w:rPr>
        <w:t xml:space="preserve">Самрук-Қазына</w:t>
      </w:r>
      <w:r>
        <w:rPr>
          <w:rFonts w:ascii="Times New Roman" w:hAnsi="Times New Roman"/>
          <w:sz w:val="26"/>
          <w:szCs w:val="26"/>
          <w:lang w:val="ru-RU"/>
        </w:rPr>
        <w:t xml:space="preserve">», утверждаемый решением Правления АО «</w:t>
      </w:r>
      <w:r>
        <w:rPr>
          <w:rFonts w:ascii="Times New Roman" w:hAnsi="Times New Roman"/>
          <w:sz w:val="26"/>
          <w:szCs w:val="26"/>
          <w:lang w:val="ru-RU"/>
        </w:rPr>
        <w:t xml:space="preserve">Самрук-Қазына</w:t>
      </w:r>
      <w:r>
        <w:rPr>
          <w:rFonts w:ascii="Times New Roman" w:hAnsi="Times New Roman"/>
          <w:sz w:val="26"/>
          <w:szCs w:val="26"/>
          <w:lang w:val="ru-RU"/>
        </w:rPr>
        <w:t xml:space="preserve">», и в Реестр недобросовестных участников государственных закупок Республики Казахстан. 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spacing w:before="120" w:after="120" w:line="312" w:lineRule="auto"/>
        <w:widowControl w:val="off"/>
        <w:tabs>
          <w:tab w:val="left" w:pos="709" w:leader="none"/>
          <w:tab w:val="num" w:pos="1276" w:leader="none"/>
        </w:tabs>
        <w:rPr>
          <w:rFonts w:ascii="Times New Roman" w:hAnsi="Times New Roman" w:eastAsia="Liberation Serif"/>
          <w:b/>
          <w:bCs/>
          <w:sz w:val="26"/>
          <w:szCs w:val="26"/>
          <w:lang w:val="ru-RU" w:eastAsia="ar-SA"/>
        </w:rPr>
      </w:pPr>
      <w:r>
        <w:rPr>
          <w:rFonts w:ascii="Times New Roman" w:hAnsi="Times New Roman" w:eastAsia="Liberation Serif"/>
          <w:b/>
          <w:sz w:val="26"/>
          <w:szCs w:val="26"/>
          <w:lang w:val="ru-RU"/>
        </w:rPr>
        <w:t xml:space="preserve">ЭТАПЫ ОПЛАТЫ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.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События, имеющие место в ходе исполнения настоящего Договора, при наступлении которых Заказчик уплачивает Подрядчику соответствующие части Цены Договора в соответствии с формой оплаты, предусмотренной настоящим Договором.</w:t>
      </w:r>
      <w:r>
        <w:rPr>
          <w:rFonts w:ascii="Times New Roman" w:hAnsi="Times New Roman" w:eastAsia="Liberation Serif"/>
          <w:b/>
          <w:bCs/>
          <w:sz w:val="26"/>
          <w:szCs w:val="26"/>
          <w:lang w:val="ru-RU" w:eastAsia="ar-SA"/>
        </w:rPr>
      </w:r>
      <w:r>
        <w:rPr>
          <w:rFonts w:ascii="Times New Roman" w:hAnsi="Times New Roman" w:eastAsia="Liberation Serif"/>
          <w:b/>
          <w:bCs/>
          <w:sz w:val="26"/>
          <w:szCs w:val="26"/>
          <w:lang w:val="ru-RU" w:eastAsia="ar-SA"/>
        </w:rPr>
      </w:r>
    </w:p>
    <w:p>
      <w:pPr>
        <w:spacing w:before="120" w:after="120" w:line="312" w:lineRule="auto"/>
        <w:widowControl w:val="off"/>
        <w:tabs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 w:eastAsia="ar-SA"/>
        </w:rPr>
      </w:pPr>
      <w:r>
        <w:rPr>
          <w:rFonts w:ascii="Times New Roman" w:hAnsi="Times New Roman" w:eastAsia="Liberation Serif"/>
          <w:b/>
          <w:sz w:val="26"/>
          <w:szCs w:val="26"/>
          <w:lang w:val="ru-RU" w:eastAsia="ar-SA"/>
        </w:rPr>
        <w:t xml:space="preserve">ЭТАП РАБОТ.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Часть Работ по Договору. Перечень Этапов Работ по Договору приведен в Приложении № 4 к Договору.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</w:r>
    </w:p>
    <w:p>
      <w:pPr>
        <w:spacing w:before="120" w:after="120" w:line="312" w:lineRule="auto"/>
        <w:widowControl w:val="off"/>
        <w:tabs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/>
          <w:b/>
          <w:iCs/>
          <w:caps/>
          <w:sz w:val="26"/>
          <w:szCs w:val="26"/>
          <w:lang w:val="ru-RU" w:eastAsia="ar-SA"/>
        </w:rPr>
        <w:t xml:space="preserve">УВЕДОМЛЕНИЕ О НАЧАЛе выполнения РАБОТ.</w:t>
      </w:r>
      <w:r>
        <w:rPr>
          <w:rFonts w:ascii="Times New Roman" w:hAnsi="Times New Roman"/>
          <w:iCs/>
          <w:sz w:val="26"/>
          <w:szCs w:val="26"/>
          <w:lang w:val="ru-RU" w:eastAsia="ar-SA"/>
        </w:rPr>
        <w:t xml:space="preserve"> </w:t>
      </w:r>
      <w:r>
        <w:rPr>
          <w:rFonts w:ascii="Times New Roman" w:hAnsi="Times New Roman"/>
          <w:sz w:val="26"/>
          <w:szCs w:val="26"/>
          <w:lang w:val="ru-RU" w:eastAsia="ar-SA"/>
        </w:rPr>
        <w:t xml:space="preserve">Документ, направленный </w:t>
      </w:r>
      <w:r>
        <w:rPr>
          <w:rFonts w:ascii="Times New Roman" w:hAnsi="Times New Roman"/>
          <w:sz w:val="26"/>
          <w:szCs w:val="26"/>
          <w:lang w:val="ru-RU" w:eastAsia="ar-SA"/>
        </w:rPr>
        <w:t xml:space="preserve">Заказчик</w:t>
      </w:r>
      <w:r>
        <w:rPr>
          <w:rFonts w:ascii="Times New Roman" w:hAnsi="Times New Roman"/>
          <w:sz w:val="26"/>
          <w:szCs w:val="26"/>
          <w:lang w:val="ru-RU" w:eastAsia="ar-SA"/>
        </w:rPr>
        <w:t xml:space="preserve">ом </w:t>
      </w:r>
      <w:r>
        <w:rPr>
          <w:rFonts w:ascii="Times New Roman" w:hAnsi="Times New Roman"/>
          <w:sz w:val="26"/>
          <w:szCs w:val="26"/>
          <w:lang w:val="ru-RU" w:eastAsia="ar-SA"/>
        </w:rPr>
        <w:t xml:space="preserve">Подрядчик</w:t>
      </w:r>
      <w:r>
        <w:rPr>
          <w:rFonts w:ascii="Times New Roman" w:hAnsi="Times New Roman"/>
          <w:sz w:val="26"/>
          <w:szCs w:val="26"/>
          <w:lang w:val="ru-RU" w:eastAsia="ar-SA"/>
        </w:rPr>
        <w:t xml:space="preserve">у</w:t>
      </w:r>
      <w:r>
        <w:rPr>
          <w:rFonts w:ascii="Times New Roman" w:hAnsi="Times New Roman"/>
          <w:sz w:val="26"/>
          <w:szCs w:val="26"/>
          <w:lang w:val="ru-RU" w:eastAsia="ar-SA"/>
        </w:rPr>
        <w:t xml:space="preserve">, в котором указывается официальная дата начала срока выполнения Работ, предусмотренных </w:t>
      </w:r>
      <w:r>
        <w:rPr>
          <w:rFonts w:ascii="Times New Roman" w:hAnsi="Times New Roman"/>
          <w:sz w:val="26"/>
          <w:szCs w:val="26"/>
          <w:lang w:val="ru-RU" w:eastAsia="ar-SA"/>
        </w:rPr>
        <w:t xml:space="preserve">настоящим Договором, которая наступает по факту выполнения условий, указанных в нем. 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</w:pPr>
      <w:r/>
      <w:bookmarkStart w:id="14" w:name="_Toc172221941"/>
      <w:r/>
      <w:bookmarkEnd w:id="0"/>
      <w:r>
        <w:rPr>
          <w:rFonts w:eastAsia="Liberation Serif"/>
        </w:rPr>
        <w:t xml:space="preserve">ДОКУМЕНТЫ, ЯВЛЯЮЩИЕСЯ НЕОТЪЕМЛЕМОЙ ЧАСТЬЮ ДОГОВОРА</w:t>
      </w:r>
      <w:bookmarkEnd w:id="14"/>
      <w:r>
        <w:rPr>
          <w:rFonts w:eastAsia="Liberation Serif"/>
        </w:rPr>
        <w:t xml:space="preserve"> </w:t>
      </w:r>
      <w:r/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Приложения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, которые являются неотъемлемой частью настоящего Договора: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Приложение № 1 – Техническое задание на выполнение Работ, включая приложения.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Приложение № 2 – Объем (перечень) </w:t>
      </w:r>
      <w:r>
        <w:rPr>
          <w:rFonts w:eastAsia="Liberation Serif"/>
          <w:sz w:val="26"/>
          <w:szCs w:val="26"/>
        </w:rPr>
        <w:t xml:space="preserve">Проектно</w:t>
      </w:r>
      <w:r>
        <w:rPr>
          <w:rFonts w:eastAsia="Liberation Serif"/>
          <w:sz w:val="26"/>
          <w:szCs w:val="26"/>
        </w:rPr>
        <w:t xml:space="preserve"> - сметной документации </w:t>
      </w:r>
      <w:r>
        <w:rPr>
          <w:sz w:val="26"/>
          <w:szCs w:val="26"/>
        </w:rPr>
        <w:t xml:space="preserve">на Объект / на Инфраструктуру</w:t>
      </w:r>
      <w:r>
        <w:rPr>
          <w:rFonts w:eastAsia="Liberation Serif"/>
          <w:sz w:val="26"/>
          <w:szCs w:val="26"/>
        </w:rPr>
        <w:t xml:space="preserve">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Приложение № 3 – График выполнения Работ.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Приложение № 4 – </w:t>
      </w:r>
      <w:r>
        <w:rPr>
          <w:sz w:val="26"/>
          <w:szCs w:val="26"/>
        </w:rPr>
        <w:t xml:space="preserve">Порядок сдачи – приемки Работ</w:t>
      </w:r>
      <w:r>
        <w:rPr>
          <w:rFonts w:eastAsia="Liberation Serif"/>
          <w:sz w:val="26"/>
          <w:szCs w:val="26"/>
        </w:rPr>
        <w:t xml:space="preserve">. Совмещенный календарный график со стоимостью Этапов Работ.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Приложение № 5 – Перечень Исходных данных</w:t>
      </w:r>
      <w:r>
        <w:rPr>
          <w:rFonts w:eastAsia="Liberation Serif"/>
          <w:sz w:val="26"/>
          <w:szCs w:val="26"/>
        </w:rPr>
        <w:t xml:space="preserve">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Настоящий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 Договор с Приложениями к нему представляет собой полный объем договоренностей между Сторонами в отношении условий Договора и заменяет все предыдущие переговоры, письма и соглашения, имевшие место до заключения Договора.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В случае возникновения коллизий (расхождений или противоречий) между текстами Договора и какого-либо из Приложений к нему, которые являются его неотъемлемой частью в соответствии с пунктом 3.1, превалирующую силу имеют положения настоящего Договора. </w:t>
      </w:r>
      <w:r>
        <w:rPr>
          <w:rFonts w:ascii="Times New Roman" w:hAnsi="Times New Roman" w:eastAsia="Liberation Serif"/>
          <w:sz w:val="26"/>
          <w:szCs w:val="26"/>
        </w:rPr>
        <w:t xml:space="preserve">Каждое последующее Приложение имеет меньший приоритет перед предыдущим Приложением. </w:t>
      </w:r>
      <w:r>
        <w:rPr>
          <w:rFonts w:ascii="Times New Roman" w:hAnsi="Times New Roman" w:eastAsia="Liberation Serif"/>
          <w:sz w:val="26"/>
          <w:szCs w:val="26"/>
        </w:rPr>
      </w:r>
      <w:r>
        <w:rPr>
          <w:rFonts w:ascii="Times New Roman" w:hAnsi="Times New Roman" w:eastAsia="Liberation Serif"/>
          <w:sz w:val="26"/>
          <w:szCs w:val="26"/>
        </w:rPr>
      </w:r>
    </w:p>
    <w:p>
      <w:pPr>
        <w:spacing w:before="120" w:after="120" w:line="312" w:lineRule="auto"/>
        <w:widowControl w:val="off"/>
        <w:tabs>
          <w:tab w:val="left" w:pos="709" w:leader="none"/>
          <w:tab w:val="num" w:pos="1276" w:leader="none"/>
          <w:tab w:val="left" w:pos="9360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В случае возникновения противоречий между различными документами Проекта, приоритет имеют согласованные Сторонами документы с более поздней датой.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Документы, которые являются неотъемлемой частью настоящего Договора: </w:t>
      </w:r>
      <w:r>
        <w:rPr>
          <w:rFonts w:eastAsia="Liberation Serif"/>
          <w:sz w:val="26"/>
          <w:szCs w:val="26"/>
          <w:lang w:val="ru-RU"/>
        </w:rPr>
      </w:r>
      <w:r>
        <w:rPr>
          <w:rFonts w:eastAsia="Liberation Serif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Документы</w:t>
      </w:r>
      <w:r>
        <w:rPr>
          <w:rFonts w:ascii="Times New Roman" w:hAnsi="Times New Roman"/>
          <w:sz w:val="26"/>
          <w:szCs w:val="26"/>
          <w:lang w:val="ru-RU"/>
        </w:rPr>
        <w:t xml:space="preserve">, свидетельствующие о назначении Руководителя Генерального проектировщика (приказ о назначении, выписка из ЕГРЮЛ) и документы, подтверждающие прохождение </w:t>
      </w:r>
      <w:r>
        <w:rPr>
          <w:rFonts w:ascii="Times New Roman" w:hAnsi="Times New Roman"/>
          <w:sz w:val="26"/>
          <w:szCs w:val="26"/>
          <w:lang w:val="ru-RU"/>
        </w:rPr>
        <w:t xml:space="preserve">Генеральным </w:t>
      </w:r>
      <w:r>
        <w:rPr>
          <w:rFonts w:ascii="Times New Roman" w:hAnsi="Times New Roman"/>
          <w:sz w:val="26"/>
          <w:szCs w:val="26"/>
          <w:lang w:val="ru-RU"/>
        </w:rPr>
        <w:t xml:space="preserve">проектировщиком корпоративных процедур и одобрения Договора, а также документы, подтверждающие наличие у Генерального проектировщика</w:t>
      </w:r>
      <w:r>
        <w:rPr>
          <w:rFonts w:ascii="Times New Roman" w:hAnsi="Times New Roman"/>
          <w:color w:val="000000" w:themeColor="text1"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и/или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у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его Субподрядчик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ов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,</w:t>
      </w:r>
      <w:r>
        <w:rPr>
          <w:rFonts w:ascii="Times New Roman" w:hAnsi="Times New Roman" w:eastAsia="Liberation Serif"/>
          <w:spacing w:val="-3"/>
          <w:sz w:val="26"/>
          <w:szCs w:val="26"/>
          <w:lang w:val="ru-RU" w:eastAsia="ar-SA"/>
        </w:rPr>
        <w:t xml:space="preserve"> осуществляющи</w:t>
      </w:r>
      <w:r>
        <w:rPr>
          <w:rFonts w:ascii="Times New Roman" w:hAnsi="Times New Roman" w:eastAsia="Liberation Serif"/>
          <w:spacing w:val="-3"/>
          <w:sz w:val="26"/>
          <w:szCs w:val="26"/>
          <w:lang w:val="ru-RU" w:eastAsia="ar-SA"/>
        </w:rPr>
        <w:t xml:space="preserve">х</w:t>
      </w:r>
      <w:r>
        <w:rPr>
          <w:rFonts w:ascii="Times New Roman" w:hAnsi="Times New Roman" w:eastAsia="Liberation Serif"/>
          <w:spacing w:val="-3"/>
          <w:sz w:val="26"/>
          <w:szCs w:val="26"/>
          <w:lang w:val="ru-RU" w:eastAsia="ar-SA"/>
        </w:rPr>
        <w:t xml:space="preserve"> изыскательскую и проектную деятельность</w:t>
      </w:r>
      <w:r>
        <w:rPr>
          <w:rFonts w:ascii="Times New Roman" w:hAnsi="Times New Roman" w:eastAsia="Liberation Serif"/>
          <w:spacing w:val="-3"/>
          <w:sz w:val="26"/>
          <w:szCs w:val="26"/>
          <w:lang w:val="ru-RU" w:eastAsia="ar-SA"/>
        </w:rPr>
        <w:t xml:space="preserve">,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 xml:space="preserve">лицензии (-</w:t>
      </w:r>
      <w:r>
        <w:rPr>
          <w:rFonts w:ascii="Times New Roman" w:hAnsi="Times New Roman"/>
          <w:sz w:val="26"/>
          <w:szCs w:val="26"/>
          <w:lang w:val="ru-RU"/>
        </w:rPr>
        <w:t xml:space="preserve">ий</w:t>
      </w:r>
      <w:r>
        <w:rPr>
          <w:rFonts w:ascii="Times New Roman" w:hAnsi="Times New Roman"/>
          <w:sz w:val="26"/>
          <w:szCs w:val="26"/>
          <w:lang w:val="ru-RU"/>
        </w:rPr>
        <w:t xml:space="preserve">) </w:t>
      </w:r>
      <w:r>
        <w:rPr>
          <w:rFonts w:ascii="Times New Roman" w:hAnsi="Times New Roman"/>
          <w:sz w:val="26"/>
          <w:szCs w:val="26"/>
          <w:lang w:val="ru-RU" w:eastAsia="ar-SA"/>
        </w:rPr>
        <w:t xml:space="preserve">I категории для осуществления </w:t>
      </w:r>
      <w:r>
        <w:rPr>
          <w:rFonts w:ascii="Times New Roman" w:hAnsi="Times New Roman"/>
          <w:sz w:val="26"/>
          <w:szCs w:val="26"/>
          <w:lang w:val="ru-RU"/>
        </w:rPr>
        <w:t xml:space="preserve">изыскательской и</w:t>
      </w:r>
      <w:r>
        <w:rPr>
          <w:rFonts w:ascii="Times New Roman" w:hAnsi="Times New Roman"/>
          <w:sz w:val="26"/>
          <w:szCs w:val="26"/>
          <w:lang w:val="ru-RU" w:eastAsia="ar-SA"/>
        </w:rPr>
        <w:t xml:space="preserve"> проектной деятельности в сфере архитектуры, </w:t>
      </w:r>
      <w:r>
        <w:rPr>
          <w:rFonts w:ascii="Times New Roman" w:hAnsi="Times New Roman"/>
          <w:sz w:val="26"/>
          <w:szCs w:val="26"/>
          <w:lang w:val="ru-RU" w:eastAsia="ar-SA"/>
        </w:rPr>
        <w:t xml:space="preserve">градостроительства и строительства на территории Республики Казахстан в соответствии с законодательством Республики Казахстан, </w:t>
      </w:r>
      <w:r>
        <w:rPr>
          <w:rFonts w:ascii="Times New Roman" w:hAnsi="Times New Roman"/>
          <w:sz w:val="26"/>
          <w:szCs w:val="26"/>
          <w:lang w:val="ru-RU"/>
        </w:rPr>
        <w:t xml:space="preserve">с подвидами деятельности для полного выполнения </w:t>
      </w:r>
      <w:r>
        <w:rPr>
          <w:rFonts w:ascii="Times New Roman" w:hAnsi="Times New Roman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/>
          <w:sz w:val="26"/>
          <w:szCs w:val="26"/>
          <w:lang w:val="ru-RU"/>
        </w:rPr>
        <w:t xml:space="preserve"> - изыскательских Р</w:t>
      </w:r>
      <w:r>
        <w:rPr>
          <w:rFonts w:ascii="Times New Roman" w:hAnsi="Times New Roman"/>
          <w:sz w:val="26"/>
          <w:szCs w:val="26"/>
          <w:lang w:val="ru-RU"/>
        </w:rPr>
        <w:t xml:space="preserve">абот, которые входят в предмет настоящего Договора, а также наличие государственной лицензии Республики Казахстан «Выполнение работ и оказание услуг в области охраны окружающей среды с подвидом деятельности «Природоохранное проектирование и нормирование». </w:t>
      </w:r>
      <w:r>
        <w:rPr>
          <w:sz w:val="26"/>
          <w:szCs w:val="26"/>
          <w:lang w:val="ru-RU"/>
        </w:rPr>
      </w:r>
      <w:r>
        <w:rPr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Предоставление документов, указанных в п. 3.4.1. Договора является обязанностью Генерального проектировщика, неисполнение которой признается нарушением существенных условий Договора. </w:t>
      </w:r>
      <w:r>
        <w:rPr>
          <w:sz w:val="26"/>
          <w:szCs w:val="26"/>
          <w:lang w:val="ru-RU"/>
        </w:rPr>
      </w:r>
      <w:r>
        <w:rPr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Документы и Приложения, которые являются неотъемлемой частью настоящего Договора, содержат информацию, необходимую для надлежащего осуществления Работ по настоящему Догово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ру и их окончания в установленные Договором сроки. В случае отсутствия в указанных документах и Приложениях информации, необходимой для надлежащего осуществления Работ по настоящему Договору, Генеральный проектировщик собственными силами и средствами обесп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ечивает её получение. При этом любой пропуск / отсутствие информации не дает Генеральному проектировщику право не исполнять Работы по настоящему Договору, не соблюдать График выполнения Работ, если иное прямо не установлено положениями настоящего Договора.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</w:pPr>
      <w:r/>
      <w:bookmarkStart w:id="17" w:name="_Toc172221942"/>
      <w:r>
        <w:rPr>
          <w:rFonts w:eastAsia="Liberation Serif"/>
        </w:rPr>
        <w:t xml:space="preserve">ЯЗЫК ДОГОВОРА</w:t>
      </w:r>
      <w:bookmarkEnd w:id="17"/>
      <w:r/>
      <w:r/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Настоящий Договор согласован, разработан и подписан на русском языке.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Переписка, протоколы, акты, имеющие отношения к двусторонним отношениям Заказчика и Подрядчика, оформляются на русском языке.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Любая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 – сметная документация, чертежи, акты, разработка которых или передача которых Заказчику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, выполняется в рамках настоящего Договора Подрядчиком, составляются Подрядчиком на русском языке. Прочая документация в рамках исполнения Договора, включая, инструкции, руководства, каталоги и процедуры, передаются Сторонами друг другу на языке оригинала.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</w:pPr>
      <w:r/>
      <w:bookmarkStart w:id="18" w:name="_Toc172221943"/>
      <w:r>
        <w:rPr>
          <w:rFonts w:eastAsia="Liberation Serif"/>
        </w:rPr>
        <w:t xml:space="preserve">ТОЛКОВАНИЕ ДОГОВОРА</w:t>
      </w:r>
      <w:bookmarkEnd w:id="18"/>
      <w:r>
        <w:rPr>
          <w:rFonts w:eastAsia="Liberation Serif"/>
        </w:rPr>
        <w:t xml:space="preserve"> </w:t>
      </w:r>
      <w:r/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Каждая из Сторон осуществила надлежащую юридическую экспертизу текста Договора, в связи с чем Стороны договорились считать, что текст Договора был составлен Сторонами совместно.</w:t>
      </w:r>
      <w:r>
        <w:rPr>
          <w:rFonts w:eastAsia="Liberation Serif"/>
          <w:spacing w:val="-3"/>
          <w:sz w:val="26"/>
          <w:szCs w:val="26"/>
          <w:lang w:val="ru-RU"/>
        </w:rPr>
      </w:r>
      <w:r>
        <w:rPr>
          <w:rFonts w:eastAsia="Liberation Serif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При толковании Договора, в особенности тех его положений, которые относятся к распределению рисков и ответственности между Сторонами, должно приниматься во внимание то обстоятельство, что За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казчик во всем полагается на квалификацию и опыт Подрядчика, который, по его собственным заявлениям, является компетентным Подрядчиком и обладает всеми необходимыми Разрешениями Государственных органов, а также значительным опытом в области проектирования.</w:t>
      </w:r>
      <w:r>
        <w:rPr>
          <w:rFonts w:eastAsia="Liberation Serif"/>
          <w:spacing w:val="-3"/>
          <w:sz w:val="26"/>
          <w:szCs w:val="26"/>
          <w:lang w:val="ru-RU"/>
        </w:rPr>
      </w:r>
      <w:r>
        <w:rPr>
          <w:rFonts w:eastAsia="Liberation Serif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Термины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настоящего Договора должны толковаться в их буквальном и очевидном значении, с учетом контекста в целях четкого выявления намерений Сторон.</w:t>
      </w:r>
      <w:r>
        <w:rPr>
          <w:rFonts w:ascii="Times New Roman" w:hAnsi="Times New Roman" w:eastAsia="Liberation Serif"/>
          <w:spacing w:val="-3"/>
          <w:sz w:val="26"/>
          <w:szCs w:val="26"/>
        </w:rPr>
        <w:t xml:space="preserve"> В любом случае толкование настоящего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Договора</w:t>
      </w:r>
      <w:r>
        <w:rPr>
          <w:rFonts w:ascii="Times New Roman" w:hAnsi="Times New Roman" w:eastAsia="Liberation Serif"/>
          <w:spacing w:val="-3"/>
          <w:sz w:val="26"/>
          <w:szCs w:val="26"/>
        </w:rPr>
        <w:t xml:space="preserve"> подчиняется следующим правилам:</w:t>
      </w:r>
      <w:r>
        <w:rPr>
          <w:rFonts w:ascii="Times New Roman" w:hAnsi="Times New Roman"/>
          <w:spacing w:val="-3"/>
          <w:sz w:val="26"/>
          <w:szCs w:val="26"/>
        </w:rPr>
      </w:r>
      <w:r>
        <w:rPr>
          <w:rFonts w:ascii="Times New Roman" w:hAnsi="Times New Roman"/>
          <w:spacing w:val="-3"/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Заголовки и подзаголовки настоящего Договора или документов, являющихся его неотъемлемой частью, применяются исключительно для удобства его использования и не принимаются во внимание при толковании Договора.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Слова, используемые в единственном числе, также обозначают множественное число и наоборот, в зависимости от контекста.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Слова «включая», «включительно», «среди прочего» «в том числе» и иные аналогичные слова не являются ограничивающими.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Договор, а также вся</w:t>
      </w:r>
      <w:r>
        <w:rPr>
          <w:rFonts w:eastAsia="Liberation Serif"/>
          <w:sz w:val="26"/>
          <w:szCs w:val="26"/>
        </w:rPr>
        <w:t xml:space="preserve"> связанная с ним документация, уведомления и сообщения толкуются на русском языке. Если какой-либо из документов составлен одновременно на русском и на иностранном языке при толковании такого документа приоритетом будет пользоваться текст на русском языке.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</w:pPr>
      <w:r/>
      <w:bookmarkStart w:id="19" w:name="_Ref190508574"/>
      <w:r/>
      <w:bookmarkStart w:id="20" w:name="_Toc172221944"/>
      <w:r>
        <w:rPr>
          <w:rFonts w:eastAsia="Liberation Serif"/>
        </w:rPr>
        <w:t xml:space="preserve">РАЗДЕЛЬНОСТЬ ПОЛОЖЕНИЙ </w:t>
      </w:r>
      <w:bookmarkEnd w:id="19"/>
      <w:r>
        <w:rPr>
          <w:rFonts w:eastAsia="Liberation Serif"/>
        </w:rPr>
        <w:t xml:space="preserve">ДОГОВОРА</w:t>
      </w:r>
      <w:bookmarkEnd w:id="20"/>
      <w:r>
        <w:rPr>
          <w:rFonts w:eastAsia="Liberation Serif"/>
        </w:rPr>
        <w:t xml:space="preserve"> </w:t>
      </w:r>
      <w:r/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Если какое-либо положение настоящего Договора признано недействительным в соответствии с Применимым правом, это не затрагивает и не ограничивает действительность остальных положений настоящего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Договора. После того как какое-либо из положений Договора будет признано недействительным, Стороны должны договориться о внесении соответствующих изменений в Договор, которые будут в максимально допустимой степени отражать первоначальные намерения Сторон.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</w:pPr>
      <w:r/>
      <w:bookmarkStart w:id="21" w:name="_Toc172221945"/>
      <w:r>
        <w:rPr>
          <w:rFonts w:eastAsia="Liberation Serif"/>
        </w:rPr>
        <w:t xml:space="preserve">ГАРАНТИИ И ЗАВЕРЕНИЯ</w:t>
      </w:r>
      <w:bookmarkEnd w:id="21"/>
      <w:r/>
      <w:r/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/>
      <w:bookmarkStart w:id="22" w:name="_Ref187752653"/>
      <w:r/>
      <w:bookmarkStart w:id="23" w:name="_Ref191793336"/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Подрядчик заявляет и гарантирует, что на дату заключения Договора:</w:t>
      </w:r>
      <w:bookmarkEnd w:id="22"/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Подрядчик является юридическим лицом, надлежащим образом зарегистрированным и осуществляющим свою деятельность в соответствии с законодательством Российской Федерации;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Подрядчик выполнил все необходимые внутренние</w:t>
      </w:r>
      <w:r>
        <w:rPr>
          <w:rFonts w:eastAsia="Liberation Serif"/>
          <w:sz w:val="26"/>
          <w:szCs w:val="26"/>
        </w:rPr>
        <w:t xml:space="preserve"> процедуры и согласования относительно заключения и исполнения Договора, а также иных связанных с ним сделок и иных юридических действий, включая получение всех необходимых решений органов управления, вышестоящих организаций, учредителей, участников и др.;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заключение и исполнение Договора не противоречит и не представляет собой нарушения какого-либо иного обязательства Подрядчика, проистекающего из какой-либо сделки или иного основания;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3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Подрядчик</w:t>
      </w:r>
      <w:r>
        <w:rPr>
          <w:sz w:val="26"/>
          <w:szCs w:val="26"/>
        </w:rPr>
        <w:t xml:space="preserve"> на дату подписания Договора не включен в санкционный список Европейского союза, и (или) Великобритании, и (или) в санкционных списках SDN, CAPTA, NS-MBS, администрируемый Управлением по контролю над иностранными активами Министерства финансов США (Office </w:t>
      </w:r>
      <w:r>
        <w:rPr>
          <w:sz w:val="26"/>
          <w:szCs w:val="26"/>
        </w:rPr>
        <w:t xml:space="preserve">of</w:t>
      </w:r>
      <w:r>
        <w:rPr>
          <w:sz w:val="26"/>
          <w:szCs w:val="26"/>
        </w:rPr>
        <w:t xml:space="preserve"> Foreign </w:t>
      </w:r>
      <w:r>
        <w:rPr>
          <w:sz w:val="26"/>
          <w:szCs w:val="26"/>
        </w:rPr>
        <w:t xml:space="preserve">Assets</w:t>
      </w:r>
      <w:r>
        <w:rPr>
          <w:sz w:val="26"/>
          <w:szCs w:val="26"/>
        </w:rPr>
        <w:t xml:space="preserve"> Control </w:t>
      </w:r>
      <w:r>
        <w:rPr>
          <w:sz w:val="26"/>
          <w:szCs w:val="26"/>
        </w:rPr>
        <w:t xml:space="preserve">of</w:t>
      </w:r>
      <w:r>
        <w:rPr>
          <w:sz w:val="26"/>
          <w:szCs w:val="26"/>
        </w:rPr>
        <w:t xml:space="preserve"> U.S. Department </w:t>
      </w:r>
      <w:r>
        <w:rPr>
          <w:sz w:val="26"/>
          <w:szCs w:val="26"/>
        </w:rPr>
        <w:t xml:space="preserve">of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the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Treasury</w:t>
      </w:r>
      <w:r>
        <w:rPr>
          <w:sz w:val="26"/>
          <w:szCs w:val="26"/>
        </w:rPr>
        <w:t xml:space="preserve">);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Подрядчик вправе самостоятельно заключать и исполнять договоры вообще и настоящий Договор;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для Подрядчика не требуется каких-либо дополнительных (помимо уже полученных / имеющихся) разрешений, лицензий, согласий, в отношении (1) заключения Договора, (2) законности или действительности Договора, (3) исполнения Договора;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Ни одно из положен</w:t>
      </w:r>
      <w:r>
        <w:rPr>
          <w:rFonts w:eastAsia="Liberation Serif"/>
          <w:sz w:val="26"/>
          <w:szCs w:val="26"/>
        </w:rPr>
        <w:t xml:space="preserve">ий закона, распоряжения, указа, инструкции или постановления, регулирующих деятельность Подрядчика, устава, внутреннего или аналогичного документа Подрядчика, а также любого договора или иного документа, имеющего обязательную силу для Подрядчика, или регул</w:t>
      </w:r>
      <w:r>
        <w:rPr>
          <w:rFonts w:eastAsia="Liberation Serif"/>
          <w:sz w:val="26"/>
          <w:szCs w:val="26"/>
        </w:rPr>
        <w:t xml:space="preserve">ирующего его деятельность, имущество или доходы, не нарушается и не будет нарушено в результате заключения, совершения и исполнения условий настоящего Договора таким образом, что будут затрагиваться права Заказчика или обязательства Подрядчика по Договору;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Обязательства, принятие которых Подрядчиком непосредственно </w:t>
      </w:r>
      <w:r>
        <w:rPr>
          <w:rFonts w:eastAsia="Liberation Serif"/>
          <w:sz w:val="26"/>
          <w:szCs w:val="26"/>
        </w:rPr>
        <w:t xml:space="preserve">предусмотрено в настоящем Договоре, являются действительными и обязательными к исполнению Подрядчиком;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В любых разбирательствах, начаты</w:t>
      </w:r>
      <w:r>
        <w:rPr>
          <w:rFonts w:eastAsia="Liberation Serif"/>
          <w:sz w:val="26"/>
          <w:szCs w:val="26"/>
        </w:rPr>
        <w:t xml:space="preserve">х в России или любой другой юрисдикции в отношении настоящего Договора, Подрядчик не вправе требовать для себя или любого своего имущества предоставления иммунитета от возбуждения иска, исполнения решения, наложения ареста или иных процессуальных действий;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Подрядчик является платежеспособным и состоятельным. Термины «платежеспособный и состоятельный» для целей настоящей Статьи означает 1) что чистые активы </w:t>
      </w:r>
      <w:r>
        <w:rPr>
          <w:rFonts w:eastAsia="Liberation Serif"/>
          <w:sz w:val="26"/>
          <w:szCs w:val="26"/>
        </w:rPr>
        <w:t xml:space="preserve">Подрядчик</w:t>
      </w:r>
      <w:r>
        <w:rPr>
          <w:rFonts w:eastAsia="Liberation Serif"/>
          <w:sz w:val="26"/>
          <w:szCs w:val="26"/>
        </w:rPr>
        <w:t xml:space="preserve">а</w:t>
      </w:r>
      <w:r>
        <w:rPr>
          <w:rFonts w:eastAsia="Liberation Serif"/>
          <w:sz w:val="26"/>
          <w:szCs w:val="26"/>
        </w:rPr>
        <w:t xml:space="preserve"> составляют положительную величину, превышающую размер его уставного капитала; 2) </w:t>
      </w:r>
      <w:r>
        <w:rPr>
          <w:rFonts w:eastAsia="Liberation Serif"/>
          <w:sz w:val="26"/>
          <w:szCs w:val="26"/>
        </w:rPr>
        <w:t xml:space="preserve">Подрядчик</w:t>
      </w:r>
      <w:r>
        <w:rPr>
          <w:rFonts w:eastAsia="Liberation Serif"/>
          <w:sz w:val="26"/>
          <w:szCs w:val="26"/>
        </w:rPr>
        <w:t xml:space="preserve"> </w:t>
      </w:r>
      <w:r>
        <w:rPr>
          <w:rFonts w:eastAsia="Liberation Serif"/>
          <w:sz w:val="26"/>
          <w:szCs w:val="26"/>
        </w:rPr>
        <w:t xml:space="preserve">способ</w:t>
      </w:r>
      <w:r>
        <w:rPr>
          <w:rFonts w:eastAsia="Liberation Serif"/>
          <w:sz w:val="26"/>
          <w:szCs w:val="26"/>
        </w:rPr>
        <w:t xml:space="preserve">ен</w:t>
      </w:r>
      <w:r>
        <w:rPr>
          <w:rFonts w:eastAsia="Liberation Serif"/>
          <w:sz w:val="26"/>
          <w:szCs w:val="26"/>
        </w:rPr>
        <w:t xml:space="preserve"> </w:t>
      </w:r>
      <w:r>
        <w:rPr>
          <w:rFonts w:eastAsia="Liberation Serif"/>
          <w:sz w:val="26"/>
          <w:szCs w:val="26"/>
        </w:rPr>
        <w:t xml:space="preserve">надлежащим образом исполнять свои обязательства по мере того, как такие обязательства становятся обязательными к исполнению; 3) </w:t>
      </w:r>
      <w:r>
        <w:rPr>
          <w:rFonts w:eastAsia="Liberation Serif"/>
          <w:sz w:val="26"/>
          <w:szCs w:val="26"/>
        </w:rPr>
        <w:t xml:space="preserve">Подрядчик</w:t>
      </w:r>
      <w:r>
        <w:rPr>
          <w:rFonts w:eastAsia="Liberation Serif"/>
          <w:sz w:val="26"/>
          <w:szCs w:val="26"/>
        </w:rPr>
        <w:t xml:space="preserve"> не имеет намерения принимать на себя обязательства, исполнение которых оно не могло бы осуществить надлежащим образом; 4) в отношении </w:t>
      </w:r>
      <w:r>
        <w:rPr>
          <w:rFonts w:eastAsia="Liberation Serif"/>
          <w:sz w:val="26"/>
          <w:szCs w:val="26"/>
        </w:rPr>
        <w:t xml:space="preserve">Подрядчик</w:t>
      </w:r>
      <w:r>
        <w:rPr>
          <w:rFonts w:eastAsia="Liberation Serif"/>
          <w:sz w:val="26"/>
          <w:szCs w:val="26"/>
        </w:rPr>
        <w:t xml:space="preserve">а</w:t>
      </w:r>
      <w:r>
        <w:rPr>
          <w:rFonts w:eastAsia="Liberation Serif"/>
          <w:sz w:val="26"/>
          <w:szCs w:val="26"/>
        </w:rPr>
        <w:t xml:space="preserve"> не имеется возбужденного дела о банкротстве, вклю</w:t>
      </w:r>
      <w:r>
        <w:rPr>
          <w:rFonts w:eastAsia="Liberation Serif"/>
          <w:sz w:val="26"/>
          <w:szCs w:val="26"/>
        </w:rPr>
        <w:t xml:space="preserve">чая процедуру наблюдения, финансового оздоровления, внешнего управления, конкурсного производства; 5) Подрядчик не располагает сведениями о факте подачи кредитором или намерении кредитора подать в отношении лица заявление о признании такого лица банкротом;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Подрядчик не предпринимал никаких корпоративных действий, не имеет места и не существует угрозы начала каких-либо</w:t>
      </w:r>
      <w:r>
        <w:rPr>
          <w:rFonts w:eastAsia="Liberation Serif"/>
          <w:sz w:val="26"/>
          <w:szCs w:val="26"/>
        </w:rPr>
        <w:t xml:space="preserve"> иных действий или судебных разбирательств против Подрядчика, в отношении него самого, любых или всех его активов или доходов, которые влекут за собой невозможность исполнения Подрядчиком обязательств по Договору, а также с целью его роспуска и ликвидации;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К судебному или арбитражному разбирательству, или административному производству не назначены дела, вынесение решения по которым может оказать Существенное Негативное Воздействие;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Существенное Негативное Воздействие означает существенное неблагоприятное изменение в или воздействие на: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contextualSpacing w:val="0"/>
        <w:ind w:left="0"/>
        <w:spacing w:before="120" w:after="120" w:line="312" w:lineRule="auto"/>
        <w:tabs>
          <w:tab w:val="left" w:pos="709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- хозяйственную деятельность, активы, операции, имущество или финансовое состояние Подрядчика; и/или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contextualSpacing w:val="0"/>
        <w:ind w:left="0"/>
        <w:spacing w:before="120" w:after="120" w:line="312" w:lineRule="auto"/>
        <w:tabs>
          <w:tab w:val="left" w:pos="709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- способность Подрядчика исполнять обязательства по настоящему Договору; и/или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contextualSpacing w:val="0"/>
        <w:ind w:left="0"/>
        <w:spacing w:before="120" w:after="120" w:line="312" w:lineRule="auto"/>
        <w:tabs>
          <w:tab w:val="left" w:pos="709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- действительность или возможность принудительного исполнения настоящего Договора или прав и средств защиты Заказчика по настоящему Договору;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Последняя (по времени) финансовая отчетность Подрядчика подготовлена в </w:t>
      </w:r>
      <w:r>
        <w:rPr>
          <w:rFonts w:eastAsia="Liberation Serif"/>
          <w:sz w:val="26"/>
          <w:szCs w:val="26"/>
        </w:rPr>
        <w:t xml:space="preserve">соответствии с российским законодате</w:t>
      </w:r>
      <w:r>
        <w:rPr>
          <w:rFonts w:eastAsia="Liberation Serif"/>
          <w:sz w:val="26"/>
          <w:szCs w:val="26"/>
        </w:rPr>
        <w:t xml:space="preserve">льством и принципами бухгалтерского учета, действующими на дату подготовки такой отчетности, и на указанную дату не произошло никаких неблагоприятных изменений в финансовом положении Подрядчика, которые могли бы оказать Существенное Негативное Воздействие;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Подрядчик осуществляет свою деятельность и операции с соблюдением всех законов, нормативных актов и предписаний государственных органов, имеющих силу закона, применимых и относящихся к нему;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rFonts w:eastAsia="Liberation Serif"/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Подрядчик самостоятельно осуществил проверку надежности всех привлекаемых в целях исполнения Договора третьих лиц (субподрядчики, </w:t>
      </w:r>
      <w:r>
        <w:rPr>
          <w:rFonts w:eastAsia="Liberation Serif"/>
          <w:sz w:val="26"/>
          <w:szCs w:val="26"/>
        </w:rPr>
        <w:t xml:space="preserve">субисполнители</w:t>
      </w:r>
      <w:r>
        <w:rPr>
          <w:rFonts w:eastAsia="Liberation Serif"/>
          <w:sz w:val="26"/>
          <w:szCs w:val="26"/>
        </w:rPr>
        <w:t xml:space="preserve">, субпоставщики и т.п.), а именно анализ текущего финансового положения, подтверждение официального статуса, добросовестности, наличие требуемых лицензий и разрешений и т.п. в целях проявления должной осмотрительности при выборе третьих лиц;</w:t>
      </w:r>
      <w:r>
        <w:rPr>
          <w:rFonts w:eastAsia="Liberation Serif"/>
          <w:sz w:val="26"/>
          <w:szCs w:val="26"/>
        </w:rPr>
      </w:r>
      <w:r>
        <w:rPr>
          <w:rFonts w:eastAsia="Liberation Serif"/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rFonts w:eastAsia="Liberation Serif"/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Подрядчик, а также привлекаемые им в целях исполнения Договора третьи лица (субподрядчики, </w:t>
      </w:r>
      <w:r>
        <w:rPr>
          <w:rFonts w:eastAsia="Liberation Serif"/>
          <w:sz w:val="26"/>
          <w:szCs w:val="26"/>
        </w:rPr>
        <w:t xml:space="preserve">субисполнители</w:t>
      </w:r>
      <w:r>
        <w:rPr>
          <w:rFonts w:eastAsia="Liberation Serif"/>
          <w:sz w:val="26"/>
          <w:szCs w:val="26"/>
        </w:rPr>
        <w:t xml:space="preserve">, субпоставщики и т.п.) являются добросовестными налогоплательщиками; в отношении каждого привлеченного лица (субподрядчика, </w:t>
      </w:r>
      <w:r>
        <w:rPr>
          <w:rFonts w:eastAsia="Liberation Serif"/>
          <w:sz w:val="26"/>
          <w:szCs w:val="26"/>
        </w:rPr>
        <w:t xml:space="preserve">субисполнителя</w:t>
      </w:r>
      <w:r>
        <w:rPr>
          <w:rFonts w:eastAsia="Liberation Serif"/>
          <w:sz w:val="26"/>
          <w:szCs w:val="26"/>
        </w:rPr>
        <w:t xml:space="preserve">, субпоставщика и т.п.) Подрядчик располагает необходимыми документами, свидетельствующими о соблюдении привлеченными контрагентами требований налогового законодательства страны их регистрации;</w:t>
      </w:r>
      <w:r>
        <w:rPr>
          <w:rFonts w:eastAsia="Liberation Serif"/>
          <w:sz w:val="26"/>
          <w:szCs w:val="26"/>
        </w:rPr>
      </w:r>
      <w:r>
        <w:rPr>
          <w:rFonts w:eastAsia="Liberation Serif"/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Подрядчик не имеет неисполненных о</w:t>
      </w:r>
      <w:r>
        <w:rPr>
          <w:rFonts w:eastAsia="Liberation Serif"/>
          <w:sz w:val="26"/>
          <w:szCs w:val="26"/>
        </w:rPr>
        <w:t xml:space="preserve">бязательств по уплате каких-либо налогов и/или каких-либо иных платежей, обязательных в соответствии с законодательством Российской Федерации, которые не были бы им добросовестно оспорены и раскрыты Заказчику до или в момент подписания настоящего Договора;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Подрядчик обладает ресурсами, технологиями, деловыми связями, знаниями, навыками и умениями, а также опытом в области проектирования энергетических объектов;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Подрядчик соответствует всем требованиям, закрепленным в Приложении № 1 к настоящему Договору;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Вся письменная и устная информация, представленная Подрядчиком Заказчику, равно как информация, предоставляемая впоследствии, является и будет являться достоверной и точной во всех существенных аспектах.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Подрядчик заявляет о том, что он представил полное предложение по объему Работ в рамках настоящего Договора, содержащее полную стоимость и покрывающее все его обязательства по настоящему Договору и все необходимые условия для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полного и точного исполнения Договора в полном соответствии с условиями настоящего Договора, и данная полная стоимость не подлежит увеличению </w:t>
      </w:r>
      <w:r>
        <w:rPr>
          <w:rFonts w:ascii="Times New Roman" w:hAnsi="Times New Roman" w:eastAsia="Liberation Serif"/>
          <w:spacing w:val="-3"/>
          <w:sz w:val="26"/>
          <w:szCs w:val="26"/>
        </w:rPr>
        <w:t xml:space="preserve">Подрядчиком в ходе выполнения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Р</w:t>
      </w:r>
      <w:r>
        <w:rPr>
          <w:rFonts w:ascii="Times New Roman" w:hAnsi="Times New Roman" w:eastAsia="Liberation Serif"/>
          <w:spacing w:val="-3"/>
          <w:sz w:val="26"/>
          <w:szCs w:val="26"/>
        </w:rPr>
        <w:t xml:space="preserve">абот.</w:t>
      </w:r>
      <w:r>
        <w:rPr>
          <w:rFonts w:ascii="Times New Roman" w:hAnsi="Times New Roman"/>
          <w:spacing w:val="-3"/>
          <w:sz w:val="26"/>
          <w:szCs w:val="26"/>
        </w:rPr>
      </w:r>
      <w:r>
        <w:rPr>
          <w:rFonts w:ascii="Times New Roman" w:hAnsi="Times New Roman"/>
          <w:spacing w:val="-3"/>
          <w:sz w:val="26"/>
          <w:szCs w:val="26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Подрядчик заявляет о том, что он изучил и проанализировал существующие и доступные сведения и информацию о Проекте, изучил и проанализировал сущ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ествующие нормы применимого права и требования законодательства, действующие на территории Республики Казахстан, применимые технические нормы и правила, и учёл все соответствующие особенности до момента заключения настоящего Договора. Подрядчик убедился в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характере и содержании Работ, принял во внимание общие и местные условия, а также все прочие аспекты, которые могут повлиять на ход Работ, оценил корректность и адекватность Цены Договора и принял на себя связанные с вышеперечисленными обстоятельствами рис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ки. В случае материализации каких-либо рисков в связи с вышеперечисленными обстоятельствами, Подрядчик не вправе выдвигать связанные с данными рисками претензии Заказчику, включая требование о продлении сроков выполнения Работ или увеличении Цены Договора.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Подрядчик заявляет о том, что он получил всю информацию по Проекту, которую передал Заказчик, и учел ее при заключении настоящего Договора.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Во исполнение предусмотренного настоящим Договором и документами, являющимися его неотъемлемой частью, Подрядчик п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ринимает и признаёт свою обязанность в полном объёме совершить действия, направленные на исполнение обязательств по настоящему Договору в сроки и на условиях, установленных в настоящем Договоре, а также с учётом технических требований и указаний Заказчика.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Указания и распоряжения Заказчика, в соответствии с настоящим Договором, являются обязательными к исполнению для Подрядчика.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clear" w:pos="-1701" w:leader="none"/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Стороны пришли к соглашению, что после заключения Заказчиком Контракта с Генеральным заказчиком на объе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м работ аналогичный объему Работ по настоящему Договору, также в случае последующего внесения изменений в Контракт, Стороны обязуются внести соответствующие изменения в Договор, путем дальнейшего подписания Дополнительного соглашения к настоящему Договору.</w:t>
      </w:r>
      <w:r>
        <w:rPr>
          <w:rFonts w:ascii="Times New Roman" w:hAnsi="Times New Roman" w:eastAsia="Liberation Serif"/>
          <w:spacing w:val="-3"/>
          <w:sz w:val="26"/>
          <w:szCs w:val="26"/>
        </w:rPr>
        <w:t xml:space="preserve"> 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Таким образом, в случае необходимости, связанной с исполн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ением Контракта, Заказчик вправе инициировать внесение изменений в условия Договора, а Подрядчик обязан оперативно подготовить предложения по изменению объемов Работ, сроков и стоимости их исполнения в соответствии с запросами Заказчика в течение 5 (пяти)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рабочих дней с момента получения соответствующих запросов Заказчика, если Стороны не согласуют иной срок.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color w:val="000000" w:themeColor="text1"/>
          <w:spacing w:val="-3"/>
          <w:sz w:val="26"/>
          <w:szCs w:val="26"/>
          <w:lang w:val="ru-RU"/>
        </w:rPr>
      </w:pPr>
      <w:r>
        <w:rPr>
          <w:rFonts w:ascii="Times New Roman" w:hAnsi="Times New Roman"/>
          <w:color w:val="000000" w:themeColor="text1"/>
          <w:sz w:val="26"/>
          <w:szCs w:val="26"/>
          <w:lang w:val="ru-RU"/>
        </w:rPr>
        <w:t xml:space="preserve">На</w:t>
      </w:r>
      <w:r>
        <w:rPr>
          <w:rFonts w:ascii="Times New Roman" w:hAnsi="Times New Roman"/>
          <w:color w:val="000000" w:themeColor="text1"/>
          <w:sz w:val="26"/>
          <w:szCs w:val="26"/>
          <w:lang w:val="ru-RU"/>
        </w:rPr>
        <w:t xml:space="preserve">стоящий Договор носит субподрядный характер по отношению к Контракту. Положения настоящего Договора должны соответствовать положениям Контракта. Подрядчик не вправе в одностороннем порядке отказаться от подписания указанного выше Дополнительного соглашения</w:t>
      </w:r>
      <w:r>
        <w:rPr>
          <w:rFonts w:ascii="Times New Roman" w:hAnsi="Times New Roman"/>
          <w:sz w:val="26"/>
          <w:szCs w:val="26"/>
          <w:lang w:val="ru-RU"/>
        </w:rPr>
        <w:t xml:space="preserve">.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color w:val="000000" w:themeColor="text1"/>
          <w:sz w:val="26"/>
          <w:szCs w:val="26"/>
          <w:lang w:val="ru-RU"/>
        </w:rPr>
        <w:t xml:space="preserve">В случае невыполнения или ненадлежащего выполнения Подрядчиком обязательств, предусмотренных настоящим пунктом Договора, Заказчик вправе в одностороннем внесудебном порядке расторгнуть настоящий Договор.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/>
          <w:color w:val="000000" w:themeColor="text1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/>
          <w:color w:val="000000" w:themeColor="text1"/>
          <w:spacing w:val="-3"/>
          <w:sz w:val="26"/>
          <w:szCs w:val="26"/>
          <w:lang w:val="ru-RU"/>
        </w:rPr>
      </w:r>
      <w:r>
        <w:rPr>
          <w:rFonts w:ascii="Times New Roman" w:hAnsi="Times New Roman"/>
          <w:color w:val="000000" w:themeColor="text1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Подрядчик обязан за свой счет устранять ошибки, недостатки Работ, выполняемых в рамках настоящего Договора, выявленные Заказчиком или Генеральным заказчиком в соответствии с условиями настоящего Договора.</w:t>
      </w:r>
      <w:bookmarkStart w:id="34" w:name="_Ref170209867"/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Заказчик заявляет и гарантирует, что на дату заключения Договора: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pacing w:val="-3"/>
          <w:sz w:val="26"/>
          <w:szCs w:val="26"/>
        </w:rPr>
        <w:t xml:space="preserve">Заказчик </w:t>
      </w:r>
      <w:r>
        <w:rPr>
          <w:rFonts w:eastAsia="Liberation Serif"/>
          <w:sz w:val="26"/>
          <w:szCs w:val="26"/>
        </w:rPr>
        <w:t xml:space="preserve">является юридическим лицом, надлежащим образом зарегистрированным и осуществляющим свою деятельность в соответствии с законодательством Российской Федерации;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Заказчик выполнил все необходимые внутренние процедуры и согласования относительно заключения и исполнения Договора, включая получение всех необходимых решений органов управления;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заключение и исполнение Договора не противоречит и не представляет собой нарушения какого-либо иного обязательства Заказчика, проистекающего из какой-либо сделки или иного основания;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Заказчик является платежеспособным и состоятельным.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Стороны подтверждают и соглашаются с тем, что указанные в настоящей Статье общие заявления и гарантии: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взятые вместе и по отдельности составляют существенное условие Договора;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являются достоверными и точными по сведениям Стороны, предоставляющей соответствующие заявления и гарантии;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составляют сведения, на которые полагаются Стороны при заключении Договора.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Если какое-либо заверение и гарантия, указанные в данной Статье, будут признаны неточными или недостоверными в каком-либо существенном отношении на дату их предоставления, Сторона, предоставившая данное заверение и/или гарантию,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компенсирует реальный ущерб, понесенный другой Стороной в связи с тем обстоятельством, что данная Сторона положилась на подобное заверение и/или гарантию, предоставленную другой Стороной.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</w:pPr>
      <w:r/>
      <w:bookmarkStart w:id="35" w:name="_Toc172221946"/>
      <w:r>
        <w:rPr>
          <w:rFonts w:eastAsia="Liberation Serif"/>
        </w:rPr>
        <w:t xml:space="preserve">И</w:t>
      </w:r>
      <w:bookmarkEnd w:id="34"/>
      <w:r>
        <w:rPr>
          <w:rFonts w:eastAsia="Liberation Serif"/>
        </w:rPr>
        <w:t xml:space="preserve">НТЕЛЛЕКТУАЛЬНЫЕ ПРАВА</w:t>
      </w:r>
      <w:bookmarkEnd w:id="35"/>
      <w:r>
        <w:rPr>
          <w:rFonts w:eastAsia="Liberation Serif"/>
        </w:rPr>
        <w:t xml:space="preserve"> </w:t>
      </w:r>
      <w:r/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Подрядчик гарантирует, что выполнение Работ, а также Проектно-сметная документация не нарушает интеллектуальные права третьих лиц, в том числе авторские и патентные.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Подрядчик вправе использовать при выполнении Работ объекты интеллектуальных прав, включая программное обеспечение, принадлежащих третьим лицам, только если он получил на это соответствующие разрешения (лицензии) этих лиц.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Если Заказчику будут предъявлены требования, связанные с тем, что при выполнении Работ и использовании их результатов были нарушены интеллектуальные права третьих лиц, Подрядчик за свой счет переделает или заместит часть Работ, в отношен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ии которых предъявлены требования третьих лиц, таким образом, чтобы устранить нарушение, а также полностью возместит Заказчику все документально подтвержденные убытки, связанные с такими требованиями, включая документально подтвержденные расходы Заказчика.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  <w:rPr>
          <w:spacing w:val="-3"/>
        </w:rPr>
      </w:pPr>
      <w:r/>
      <w:bookmarkStart w:id="36" w:name="_Toc172221947"/>
      <w:r/>
      <w:bookmarkEnd w:id="23"/>
      <w:r>
        <w:rPr>
          <w:rFonts w:eastAsia="Liberation Serif"/>
        </w:rPr>
        <w:t xml:space="preserve">СТАНДАРТЫ ВЫПОЛНЕНИЯ РАБОТ</w:t>
      </w:r>
      <w:bookmarkEnd w:id="36"/>
      <w:r>
        <w:rPr>
          <w:spacing w:val="-3"/>
        </w:rPr>
      </w:r>
      <w:r>
        <w:rPr>
          <w:spacing w:val="-3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Подрядчик гарантирует, что Работы: (a) соответствуют целям настоящего Договора, требованиям и условиям настоящего Договора и Технического задания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; и (b) выполняются в соответствии с требованиями безопасности, оперативно, добросовестно и должным образом. 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 случае если условия Технического задания предусматривают несколько вариантов выполнения Работ, или если какие-либо детали, касающиеся выполнения Работ, не указаны в Техническом задании, Подрядчик должен незамедл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ительно проинформировать об этом Заказчика и применить по согласованию с Заказчиком те правила, которые соответствуют наиболее оптимальным и строгим стандартам, с целью выполнения предмета настоящего Договора, что не может повлечь увеличение Цены Договора.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Подрядчик также гарантирует, что все Работы, выполняемые по настоящему Договору, будут выполнены в целях успешной реализации Проекта.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</w:pPr>
      <w:r/>
      <w:bookmarkStart w:id="38" w:name="_Ref482681997"/>
      <w:r/>
      <w:bookmarkStart w:id="39" w:name="_Toc172221948"/>
      <w:r>
        <w:rPr>
          <w:rFonts w:eastAsia="Liberation Serif"/>
        </w:rPr>
        <w:t xml:space="preserve">ПРЕДМЕТ ДОГОВОРА</w:t>
      </w:r>
      <w:bookmarkEnd w:id="38"/>
      <w:r/>
      <w:bookmarkEnd w:id="39"/>
      <w:r/>
      <w:r/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 настоящему Договору Подрядчик обязуется в соответствии с требованиями Технического зада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ния (Приложение № 1 к Договору) своими силами, либо с привлечением третьих лиц, выполнить и сдать результат Работ Заказчику, а Заказчик обязуется принять результат выполненных Работ и оплатить их в порядке и на условиях, установленных настоящим Договором.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/>
      <w:bookmarkStart w:id="40" w:name="_Ref158980126"/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Объем Работ по настоящему Договору включает следующее:</w:t>
      </w:r>
      <w:bookmarkEnd w:id="40"/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num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/>
      <w:bookmarkStart w:id="41" w:name="_Ref482681967"/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Подготовка задания на проектирование (требования к Объекту).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num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Подготовка задания на проектирование (требования к Инфраструктуре)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num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Обследование технического состояния зданий и сооружений (далее – Обследования),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как для Объекта, так и для Инфраструктуры.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num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Изыскательские работы, включающие комплексные инженерные изыскания (далее – Изыскания),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как для Объекта, так и для Инфраструктуры.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num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/>
      <w:bookmarkStart w:id="42" w:name="_Ref482681986"/>
      <w:r/>
      <w:bookmarkEnd w:id="41"/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Разработка технических требований на Оборудование.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num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color w:val="000000" w:themeColor="text1"/>
          <w:spacing w:val="-3"/>
          <w:sz w:val="26"/>
          <w:szCs w:val="26"/>
          <w:lang w:val="ru-RU"/>
        </w:rPr>
      </w:pPr>
      <w:r/>
      <w:bookmarkStart w:id="43" w:name="_Ref482681996"/>
      <w:r/>
      <w:bookmarkEnd w:id="42"/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Разработка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- сметной документации на Объект и Инфраструктуру, включая ведомости оборудования и материалов (ВОМ) и ведомости объемов работ (ВОР) </w:t>
      </w:r>
      <w:bookmarkEnd w:id="43"/>
      <w:r>
        <w:rPr>
          <w:rFonts w:ascii="Times New Roman" w:hAnsi="Times New Roman" w:eastAsia="Liberation Serif"/>
          <w:color w:val="000000" w:themeColor="text1"/>
          <w:spacing w:val="-3"/>
          <w:sz w:val="26"/>
          <w:szCs w:val="26"/>
          <w:lang w:val="ru-RU"/>
        </w:rPr>
        <w:t xml:space="preserve">и </w:t>
      </w:r>
      <w:r>
        <w:rPr>
          <w:rFonts w:ascii="Times New Roman" w:hAnsi="Times New Roman"/>
          <w:color w:val="000000" w:themeColor="text1"/>
          <w:sz w:val="26"/>
          <w:szCs w:val="26"/>
          <w:lang w:val="ru-RU"/>
        </w:rPr>
        <w:t xml:space="preserve">получение положительных заключений экспертиз, установленных в соответствии с требованиями законодательства Республики Казахстан</w:t>
      </w:r>
      <w:r>
        <w:rPr>
          <w:rFonts w:ascii="Times New Roman" w:hAnsi="Times New Roman" w:eastAsia="Liberation Serif"/>
          <w:color w:val="000000" w:themeColor="text1"/>
          <w:spacing w:val="-3"/>
          <w:sz w:val="26"/>
          <w:szCs w:val="26"/>
          <w:lang w:val="ru-RU"/>
        </w:rPr>
        <w:t xml:space="preserve">.</w:t>
      </w:r>
      <w:r>
        <w:rPr>
          <w:rFonts w:ascii="Times New Roman" w:hAnsi="Times New Roman" w:eastAsia="Liberation Serif"/>
          <w:color w:val="000000" w:themeColor="text1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color w:val="000000" w:themeColor="text1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Сроки выполнения Работ, указанных в пункте 10.2 настоящего Договора, определяются в соответствии с Приложением № 3 к Договору «График выполнения Работ».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Стоимость Работ, указанных в пункте 10.2 настоящего Договора, приведена в Приложении № 4 к Договору «Порядок сдачи - приемки Работ. Совмещенный календарный график со стоимостью Этапов Работ».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Подрядчик, </w:t>
      </w:r>
      <w:r>
        <w:rPr>
          <w:rFonts w:ascii="Times New Roman" w:hAnsi="Times New Roman"/>
          <w:sz w:val="26"/>
          <w:szCs w:val="26"/>
        </w:rPr>
        <w:t xml:space="preserve">c</w:t>
      </w:r>
      <w:r>
        <w:rPr>
          <w:rFonts w:ascii="Times New Roman" w:hAnsi="Times New Roman"/>
          <w:sz w:val="26"/>
          <w:szCs w:val="26"/>
          <w:lang w:val="ru-RU"/>
        </w:rPr>
        <w:t xml:space="preserve"> целью реализации настоящего Договора, также обязан выполнить все сопутствующие Работы, которые включают в себя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: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num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Работы, хотя прямо и не обозначенные в Договоре, однако являющиеся необходимыми или обычно производящимися опытными, квалифицированными и разумными подрядчиками на схожих объектах.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num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Работы, хотя прямо и не обозначенные в Договоре, необходимость производства которых возникла вследствие обстоятельств, которые могли быть предвидены опытным, квалифицированным и разумным подрядчиком на момент заключения Договора.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Указанные сопутствующие работы (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пп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. 10.5.1, 10.5.2 настоящего Договора) считаются включенными в состав Работ и учтены в Цене Договора.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Детальный состав Работ, требования к Работам, порядок их выполнения, результаты Работ, технические параметры Работ, являющихся предметом настоящего Договора, определяются Приложением № 1 к настоящему Договору.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Подрядчик несет ответственность за надлежащее выполнение Работ, в полном соответствии с Приложением № 1 к Договору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и иными Приложениями к Договору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Подрядчик обязуется выполнить Работы по настоящему Договору в полном объёме в соответствии с требованиями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Договора и под свою исключительную ответственность перед Заказчиком с тем, чтобы такой результат удовлетворял требованиям Генерального Заказчика и Заказчика и соответствовал положениям настоящего Договора и документов, являющихся его неотъемлемой частью.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Если для устранения ошибок, недостатков в ранее выполненных Работах требуется изменение каких-либо ранее выполненных Работ, то такое изменение должно производиться во всех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случаях за счет Подрядчика без изменения сроков выполнения Работ, указанных в Графике выполнения Работ. Если изменение Работ, вызванное указанными выше причинами, повлекло возникновение убытков у Заказчика, такие убытки должны быть возмещены Подрядчиком.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Подрядчик принимает на себя ответственность за результаты выполнения Проекта в части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Работ по настоящему Договору, и, как следствие, несёт ответственность за пригодность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результатов Работ и за их применимость в дальнейшем в Проекте в целом, по другим контрактам по Проекту, заключаемым между Заказчиком и Генеральным Заказчиком, вне зависимости от факта завершения исполнения Подрядчиком обязательств по настоящему Договору.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Конечным получателем и пользователем результатов Работ, выполненных по настоящему Договору, является Генеральный Заказчик - ТОО «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Кокшетауская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ТЭЦ» (010000, Республика Казахстан, г. Астана, </w:t>
      </w:r>
      <w:r>
        <w:rPr>
          <w:rFonts w:ascii="Times New Roman" w:hAnsi="Times New Roman"/>
          <w:sz w:val="26"/>
          <w:szCs w:val="26"/>
          <w:lang w:val="ru-RU"/>
        </w:rPr>
        <w:t xml:space="preserve">Проспект </w:t>
      </w:r>
      <w:r>
        <w:rPr>
          <w:rFonts w:ascii="Times New Roman" w:hAnsi="Times New Roman"/>
          <w:sz w:val="26"/>
          <w:szCs w:val="26"/>
          <w:lang w:val="ru-RU"/>
        </w:rPr>
        <w:t xml:space="preserve">Кабанбай</w:t>
      </w:r>
      <w:r>
        <w:rPr>
          <w:rFonts w:ascii="Times New Roman" w:hAnsi="Times New Roman"/>
          <w:sz w:val="26"/>
          <w:szCs w:val="26"/>
          <w:lang w:val="ru-RU"/>
        </w:rPr>
        <w:t xml:space="preserve"> Батыра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,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зд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. 15А, Блок Б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).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clear" w:pos="-1701" w:leader="none"/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Конечным исполнителем Работ по настоящему Договору, в частности исполнителем Обследований и Изысканий, разработчиком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– сметной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документации на Объект и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– сметной документации на Инфраструктуру, является Генеральный проектировщик и/или его Субподрядчики. Генеральный проектировщик,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и/или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его Субподрядчики,</w:t>
      </w:r>
      <w:r>
        <w:rPr>
          <w:rFonts w:ascii="Times New Roman" w:hAnsi="Times New Roman" w:eastAsia="Liberation Serif"/>
          <w:spacing w:val="-3"/>
          <w:sz w:val="26"/>
          <w:szCs w:val="26"/>
          <w:lang w:val="ru-RU" w:eastAsia="ar-SA"/>
        </w:rPr>
        <w:t xml:space="preserve"> осуществляющие изыскательскую и проектную деятельность,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должны обладать </w:t>
      </w:r>
      <w:r>
        <w:rPr>
          <w:rFonts w:ascii="Times New Roman" w:hAnsi="Times New Roman" w:eastAsia="Liberation Serif"/>
          <w:spacing w:val="-3"/>
          <w:sz w:val="26"/>
          <w:szCs w:val="26"/>
          <w:lang w:val="ru-RU" w:eastAsia="ar-SA"/>
        </w:rPr>
        <w:t xml:space="preserve">лицензией I категории для осуществления изыскательской и проектной деятельности в сфере архитектуры, градостроительства и строительства на территории Республики Казахстан в соответствии с законодательством Республики Казахстан, </w:t>
      </w:r>
      <w:r>
        <w:rPr>
          <w:rFonts w:ascii="Times New Roman" w:hAnsi="Times New Roman"/>
          <w:sz w:val="26"/>
          <w:lang w:val="ru-RU"/>
        </w:rPr>
        <w:t xml:space="preserve">а также обладающий государственной лицензией Республики Казахстан «Выполнение работ и оказание услуг в области охраны окружающей среды с подвидом деятельности «Природоохранное проектирование и нормирование»</w:t>
      </w:r>
      <w:r>
        <w:rPr>
          <w:rFonts w:ascii="Times New Roman" w:hAnsi="Times New Roman"/>
          <w:spacing w:val="-3"/>
          <w:sz w:val="26"/>
          <w:lang w:val="ru-RU"/>
        </w:rPr>
        <w:t xml:space="preserve">. Копии указанных лицензий</w:t>
      </w:r>
      <w:r>
        <w:rPr>
          <w:rFonts w:ascii="Times New Roman" w:hAnsi="Times New Roman"/>
          <w:sz w:val="26"/>
          <w:lang w:val="ru-RU"/>
        </w:rPr>
        <w:t xml:space="preserve"> Генерального проектировщика будут приложены к </w:t>
      </w:r>
      <w:r>
        <w:rPr>
          <w:rFonts w:ascii="Times New Roman" w:hAnsi="Times New Roman"/>
          <w:spacing w:val="-3"/>
          <w:sz w:val="26"/>
          <w:lang w:val="ru-RU"/>
        </w:rPr>
        <w:t xml:space="preserve">Проектно</w:t>
      </w:r>
      <w:r>
        <w:rPr>
          <w:rFonts w:ascii="Times New Roman" w:hAnsi="Times New Roman"/>
          <w:spacing w:val="-3"/>
          <w:sz w:val="26"/>
          <w:lang w:val="ru-RU"/>
        </w:rPr>
        <w:t xml:space="preserve"> – сметной документации на Объект и </w:t>
      </w:r>
      <w:r>
        <w:rPr>
          <w:rFonts w:ascii="Times New Roman" w:hAnsi="Times New Roman"/>
          <w:spacing w:val="-3"/>
          <w:sz w:val="26"/>
          <w:lang w:val="ru-RU"/>
        </w:rPr>
        <w:t xml:space="preserve">Проектно</w:t>
      </w:r>
      <w:r>
        <w:rPr>
          <w:rFonts w:ascii="Times New Roman" w:hAnsi="Times New Roman"/>
          <w:spacing w:val="-3"/>
          <w:sz w:val="26"/>
          <w:lang w:val="ru-RU"/>
        </w:rPr>
        <w:t xml:space="preserve"> – сметной документации на Инфраструктуру при их передаче Заказчиком для прохождения </w:t>
      </w:r>
      <w:r>
        <w:rPr>
          <w:rFonts w:ascii="Times New Roman" w:hAnsi="Times New Roman"/>
          <w:sz w:val="26"/>
          <w:lang w:val="ru-RU"/>
        </w:rPr>
        <w:t xml:space="preserve">государственной вневедомственной экспертизы в РГК «Госэкспертиза» и экологической экспертизы согласно законодательству Республики Казахстан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. Требование о наличии лицензий, тре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буемых для выполнения Работ по настоящему Договору в соответствии с законодательством Республики Казахстан, и поддержании их действительности на протяжении всего срока выполнения обязательств по Договору, является существенным условием настоящего Договора.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</w:pPr>
      <w:r/>
      <w:bookmarkStart w:id="48" w:name="_Toc172221949"/>
      <w:r>
        <w:rPr>
          <w:rFonts w:eastAsia="Liberation Serif"/>
        </w:rPr>
        <w:t xml:space="preserve">ИСХОДНЫЕ ДАННЫЕ</w:t>
      </w:r>
      <w:bookmarkEnd w:id="48"/>
      <w:r>
        <w:rPr>
          <w:rFonts w:eastAsia="Liberation Serif"/>
        </w:rPr>
        <w:t xml:space="preserve"> </w:t>
      </w:r>
      <w:r/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Работы, указанные в пункте 10.1, 10.2 Договора выполняются Подрядчиком на основании Исходных данных, полученных Заказчиком от Генерального Заказчика, перечень которых приведен в Приложении № 5 к Договору.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b/>
          <w:caps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Исходные данные передаются Заказчиком Подрядчику в сроки, указанные в Приложении № 5 к Договору. </w:t>
      </w:r>
      <w:r>
        <w:rPr>
          <w:rFonts w:ascii="Times New Roman" w:hAnsi="Times New Roman"/>
          <w:b/>
          <w:caps/>
          <w:spacing w:val="-3"/>
          <w:sz w:val="26"/>
          <w:szCs w:val="26"/>
          <w:lang w:val="ru-RU"/>
        </w:rPr>
      </w:r>
      <w:r>
        <w:rPr>
          <w:rFonts w:ascii="Times New Roman" w:hAnsi="Times New Roman"/>
          <w:b/>
          <w:caps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b/>
          <w:bCs/>
          <w:caps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Исходные данные (сведения и/или документы) передаются Заказчиком Подрядчику в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электронном формате по электронной почте с сопроводительным письмом</w:t>
      </w:r>
      <w:r>
        <w:rPr>
          <w:rFonts w:ascii="Times New Roman" w:hAnsi="Times New Roman"/>
          <w:caps/>
          <w:spacing w:val="-3"/>
          <w:sz w:val="26"/>
          <w:szCs w:val="26"/>
          <w:lang w:val="ru-RU"/>
        </w:rPr>
        <w:t xml:space="preserve">.</w:t>
      </w:r>
      <w:r>
        <w:rPr>
          <w:rFonts w:ascii="Times New Roman" w:hAnsi="Times New Roman"/>
          <w:b/>
          <w:bCs/>
          <w:caps/>
          <w:spacing w:val="-3"/>
          <w:sz w:val="26"/>
          <w:szCs w:val="26"/>
          <w:lang w:val="ru-RU"/>
        </w:rPr>
      </w:r>
      <w:r>
        <w:rPr>
          <w:rFonts w:ascii="Times New Roman" w:hAnsi="Times New Roman"/>
          <w:b/>
          <w:bCs/>
          <w:caps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В случае если в ходе выполнения Работ по Договору, Подрядчику будет необходимо получение дополнительной информации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, то Подрядчик должен включить необходимые работы по её сбору в технические задания и программы на Обследований и Изысканий для Объекта и Инфраструктуры.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До получения от Заказчика Исходных данных в отношении Оборудования Подрядчик принимает за основу Исходные данные для целей проектирования, исходя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из собственного опыта и на основании согласованного Заказчиком перечня изготовителей оборудования (</w:t>
      </w:r>
      <w:r>
        <w:rPr>
          <w:rFonts w:ascii="Times New Roman" w:hAnsi="Times New Roman" w:eastAsia="Liberation Serif"/>
          <w:spacing w:val="-3"/>
          <w:sz w:val="26"/>
          <w:szCs w:val="26"/>
        </w:rPr>
        <w:t xml:space="preserve">Vendor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-</w:t>
      </w:r>
      <w:r>
        <w:rPr>
          <w:rFonts w:ascii="Times New Roman" w:hAnsi="Times New Roman" w:eastAsia="Liberation Serif"/>
          <w:spacing w:val="-3"/>
          <w:sz w:val="26"/>
          <w:szCs w:val="26"/>
        </w:rPr>
        <w:t xml:space="preserve">list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). При этом Подрядчик не может ссылаться на отсутствие Исходных данных по Оборудованию, как на причину изменения сроков передачи разделов Проектно-сметной документации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и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изменения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Цены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Договоры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.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З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аказчик не несет ответственность за полноту, достоверность, целостность, подлинность и точность Исходных данных, предоставленных третьими лицами, а также полученных Подрядчиком и привлеченными им Субподрядчиками в ходе Обследований и Изыскательских Работ.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</w:pPr>
      <w:r/>
      <w:bookmarkStart w:id="53" w:name="_Toc172221950"/>
      <w:r>
        <w:rPr>
          <w:rFonts w:eastAsia="Liberation Serif"/>
        </w:rPr>
        <w:t xml:space="preserve">ЗАДАНИЕ НА ПРОЕКТИРОВАНИЕ (ТРЕБОВАНИЯ К ОБЪЕКТУ)</w:t>
      </w:r>
      <w:r>
        <w:t xml:space="preserve">. ЗАДАНИЕ НА ПРОЕКТИРОВАНИЕ (ТРЕБОВАНИЯ К ИНФРАСТРУКТУРЕ).</w:t>
      </w:r>
      <w:bookmarkEnd w:id="53"/>
      <w:r/>
      <w:r/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clear" w:pos="-1701" w:leader="none"/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Задание на проектирование (требования к Объекту).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Задание на проектирование, подготавливается Подрядчиком в соответствии с требованиями Технического задания (Приложение №1 к Договору).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Подрядчик разработает и передаст Заказчику задание на проектирование (требования к Объекту) в сроки, установленные Графиком выполнения работ (Приложение №3 к Договору).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Заказчик рассматривает задание на п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роектирование (требования к Объекту), в сроки, установленные в Графике выполнения работ (Приложение №3 к Договору) с учетом положений пункта 12.3. Договора, и направляет задание на проектирование (требования к Объекту) на утверждение Генеральному Заказчику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, по итогам которого при отсутствии замечаний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Генерального Заказчика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на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экземпляр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ах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задания на проектирование (требования к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Объекту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)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проставляется отметка «Утверждено»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.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clear" w:pos="-1701" w:leader="none"/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Задание на проектирование (требования к Инфраструктуре).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num" w:pos="993" w:leader="none"/>
          <w:tab w:val="clear" w:pos="1702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Задание на проектирование подготавливается Подрядчиком в соответствии с требованиями Технического задания (Приложение №1 к Договору).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num" w:pos="993" w:leader="none"/>
          <w:tab w:val="clear" w:pos="1702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Подрядчик разработает и передаст Заказчику задание на проектирование</w:t>
      </w:r>
      <w:r>
        <w:rPr>
          <w:rFonts w:ascii="Times New Roman" w:hAnsi="Times New Roman"/>
          <w:spacing w:val="-3"/>
          <w:sz w:val="26"/>
          <w:szCs w:val="26"/>
          <w:lang w:val="ru-RU" w:eastAsia="ar-SA"/>
        </w:rPr>
        <w:t xml:space="preserve"> (требования к Инфраструктуре)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в сроки, установленные в Графике выполнения работ (Приложение №3 к Договору).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num" w:pos="993" w:leader="none"/>
          <w:tab w:val="clear" w:pos="1702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Заказчик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рассматривает задание на проектирование (требования к Инфраструктуре), в сроки, установленные в Графике выполнения работ (Приложение №3 к Договору), и направляет задание на проектирование (требования к Инфраструктуре) на утверждение Генеральному Заказчику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, по итогам которого при отсутствии замечаний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Генерального Заказчика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на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экземпляр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ах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задания на проектирование (требования к Инфраструктуре)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проставляется отметка «Утверждено»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.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.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Общее</w:t>
      </w:r>
      <w:r>
        <w:rPr>
          <w:rFonts w:ascii="Times New Roman" w:hAnsi="Times New Roman"/>
          <w:sz w:val="26"/>
          <w:szCs w:val="26"/>
          <w:lang w:val="ru-RU"/>
        </w:rPr>
        <w:t xml:space="preserve"> условие, касающееся обязанностей Подрядчика в отношении документации (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заданий, программ,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– сметной и иной документации по Договору, далее - документации</w:t>
      </w:r>
      <w:r>
        <w:rPr>
          <w:rFonts w:ascii="Times New Roman" w:hAnsi="Times New Roman"/>
          <w:sz w:val="26"/>
          <w:szCs w:val="26"/>
          <w:lang w:val="ru-RU"/>
        </w:rPr>
        <w:t xml:space="preserve">), и относящееся ко всем применимым Статьям настоящего Договора (в частности, Статьям 13, 14, 15, 16):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Подрядчик несет ответс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твенность за полноту, правильность и соответствие требованиям Технического задания (Приложение №1 к Договору) подготовленной документации по Договору. При этом Заказчик освобождается от ответственности за результаты Работ, выполненных на основании некоррек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тных заданий на проектирование (требования к Объекту и требования к Инфраструктуре), разработанных Подрядчиком, и иной документации по Договору, вне зависимости от факта их рассмотрения / утверждения / согласования Заказчиком и/или Генеральным Заказчиком. </w:t>
      </w:r>
      <w:r>
        <w:rPr>
          <w:rFonts w:ascii="Times New Roman" w:hAnsi="Times New Roman"/>
          <w:sz w:val="26"/>
          <w:szCs w:val="26"/>
          <w:lang w:val="ru-RU"/>
        </w:rPr>
        <w:t xml:space="preserve">Объемы Работ по Договору, необходимость выполнения которых возникла по причине подготовки Подрядчиком документации ненадлежащего качества,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вне зависимости от факта её рассмотрения / утверждения / согласования Заказчиком и/или Генеральным Заказчиком,</w:t>
      </w:r>
      <w:r>
        <w:rPr>
          <w:rFonts w:ascii="Times New Roman" w:hAnsi="Times New Roman"/>
          <w:sz w:val="26"/>
          <w:szCs w:val="26"/>
          <w:lang w:val="ru-RU"/>
        </w:rPr>
        <w:t xml:space="preserve"> не будут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являться дополнительными Работами, включены в Цену Договора, согласованную Сторонами, в связи с чем не будут оплачиваться дополнительно и должны быть выполнены в сроки,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установленные в Графике выполнения работ (Приложение №3 к Договору)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.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clear" w:pos="-1701" w:leader="none"/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Общее</w:t>
      </w:r>
      <w:r>
        <w:rPr>
          <w:rFonts w:ascii="Times New Roman" w:hAnsi="Times New Roman"/>
          <w:sz w:val="26"/>
          <w:szCs w:val="26"/>
          <w:lang w:val="ru-RU"/>
        </w:rPr>
        <w:t xml:space="preserve"> условие, касающееся обязанностей Заказчика в отношении документации (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заданий, программ,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– сметной и иной документации по Договору, далее - документации</w:t>
      </w:r>
      <w:r>
        <w:rPr>
          <w:rFonts w:ascii="Times New Roman" w:hAnsi="Times New Roman"/>
          <w:sz w:val="26"/>
          <w:szCs w:val="26"/>
          <w:lang w:val="ru-RU"/>
        </w:rPr>
        <w:t xml:space="preserve">), и относящееся ко всем применимым Статьям настоящего Договора (в частности, Статьям 13, 14, 15, 16):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Подрядчик понимает, что Заказчик осуществляет рассмотрение / согласование / утверждение</w:t>
      </w:r>
      <w:r>
        <w:rPr>
          <w:rFonts w:ascii="Calibri" w:hAnsi="Calibri" w:eastAsia="Calibri" w:cs="Calibri"/>
          <w:color w:val="000000" w:themeColor="text1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документации по Договору, в любом случае не ранее рассмотрения / согласования / утверждения соответствующей документации Генеральным Заказчиком. При этом задержка рассмотрения / согласования / утверждения указанной документации </w:t>
      </w:r>
      <w:r>
        <w:rPr>
          <w:rFonts w:ascii="Times New Roman" w:hAnsi="Times New Roman"/>
          <w:sz w:val="26"/>
          <w:szCs w:val="26"/>
          <w:lang w:val="ru-RU"/>
        </w:rPr>
        <w:t xml:space="preserve">со стороны Заказчика, вызванная задержкой в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осуществлении аналогичных действий </w:t>
      </w:r>
      <w:r>
        <w:rPr>
          <w:rFonts w:ascii="Times New Roman" w:hAnsi="Times New Roman"/>
          <w:sz w:val="26"/>
          <w:szCs w:val="26"/>
          <w:lang w:val="ru-RU"/>
        </w:rPr>
        <w:t xml:space="preserve">Генеральным Заказчиком,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 xml:space="preserve">не является просрочкой со стороны Заказчика,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сроки рассмотрения / согласования / утверждения Заказчиком соответствующей</w:t>
      </w:r>
      <w:r>
        <w:rPr>
          <w:rFonts w:ascii="Calibri" w:hAnsi="Calibri" w:eastAsia="Calibri" w:cs="Calibri"/>
          <w:color w:val="000000" w:themeColor="text1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документации продлеваются пропорционально.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clear" w:pos="-1701" w:leader="none"/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Передача Сторонами друг другу обозначенной выше документации осуществляется официальными письмами любым из способов, согласованных в настоящем Договоре.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  <w:rPr>
          <w:rFonts w:eastAsia="Liberation Serif"/>
        </w:rPr>
      </w:pPr>
      <w:r/>
      <w:bookmarkStart w:id="62" w:name="_Toc172221951"/>
      <w:r>
        <w:rPr>
          <w:rFonts w:eastAsia="Liberation Serif"/>
        </w:rPr>
        <w:t xml:space="preserve">ОБСЛЕДОВАНИЯ ДЛЯ ОБЪЕКТА И ИНФРАСТРУКТУРЫ.</w:t>
      </w:r>
      <w:bookmarkEnd w:id="62"/>
      <w:r>
        <w:rPr>
          <w:rFonts w:eastAsia="Liberation Serif"/>
        </w:rPr>
      </w:r>
      <w:r>
        <w:rPr>
          <w:rFonts w:eastAsia="Liberation Serif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clear" w:pos="-1701" w:leader="none"/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Комплексные обследования зданий и сооружений, инженерных сетей и систем (Обследования) выполняются Подрядчиком в соответствии с требованиями Технического задания (Приложение №1 к Договору) и технического задания на выполнение Обследований для Объекта и </w:t>
      </w:r>
      <w:r>
        <w:rPr>
          <w:rFonts w:ascii="Times New Roman" w:hAnsi="Times New Roman" w:eastAsia="Liberation Serif"/>
          <w:spacing w:val="-3"/>
          <w:sz w:val="26"/>
          <w:szCs w:val="26"/>
          <w:lang w:val="ru-RU" w:eastAsia="ar-SA"/>
        </w:rPr>
        <w:t xml:space="preserve">технического задания на выполнение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Обследований для Инфраструктуры, и в соответствии с Программой выполнения Обследований для Объекта и Программой выполнения Обследований для Инфраструктуры.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Подрядчик разработает и передаст Заказчику техническое задание на выполнение Обследований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для Объекта и техническое задание на выполнение Обследований для Инфраструктуры в сроки, установленные Графиком выполнения работ (Приложение №3 к Договору)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.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Заказчик рассматривает техническое задание на выполнение Обследований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для Объекта и техническое задание на выполнение Обследований для Инфраструктуры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, в сроки, установленные в Графике выполнения работ (Приложение №3 к Договору),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и направляет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техническое задание на выполнение Обследований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для Объекта и техническое задание на выполнение Обследований для Инфраструктуры на утверждение Генеральному Заказчику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, по итогам которого при отсутствии замечаний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Генерального Заказчика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на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экземпляр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ах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соответствующего документа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проставляется отметка «Утверждено»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.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С даты согласования Заказчиком технического задания на выполнение Обследований для Объекта и техническое задание на выполнение Обследований для Инфраструктуры, Подрядчик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в сроки, установленные Графиком выполнения работ (Приложение №3 к Контракту),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разработает и передас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т Заказчику Программу выполнения Обследований для Объекта и Программу выполнения Обследований для Инфраструктуры, в которой будут указаны состав, содержание, виды Обследований, а также форма материалов и результатов Обследований для Объекта и Обследований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для Инфраструктуры, которые необходимо осуществить для последующей разработки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- сметной документации на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Объект и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- сметной документации на Инфраструктуру. Программа выполнения Обследований для Объекта и Программа выполнения Обследований для Инфраструктуры передается Заказчику на ознакомление официальными письмами.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Комплексные обследования зданий и сооружений, инженерных сетей и систем (Обследования) для Объекта и для Инфраструктуры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должны быть проведены в соответствии с Техническим заданием. При этом Подрядчик обязан выполнить объем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Обследований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для Объект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а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и для Инфраструктуры,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прямо не поименованный в Техническом задании, но необходимый и достаточный для проведения полного комплекса Работ по Договору, разработки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Проектно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– сметной документации для Объекта и для Инфраструктуры, и без увеличения Цены Договора.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Результаты Обследований для Объекта и Обследований для Инфраструктуры в виде соответствующих заключений в форме отчетов должны содержать достаточно объективные данные для последующей разработки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- сметной документации на Объект и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- сметной документации на Инфраструктуру. Состав и содержание отчета по Обследованиям для Объекта и Обследований для Инфраструктуры будут определены в техническом задании на выполнение Обследований для О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бъекта и техническом задании на выполнение Обследований для Инфраструктуры.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</w:pPr>
      <w:r/>
      <w:bookmarkStart w:id="69" w:name="_Toc172221952"/>
      <w:r>
        <w:rPr>
          <w:rFonts w:eastAsia="Liberation Serif"/>
        </w:rPr>
        <w:t xml:space="preserve">ИЗЫСКАНИЯ</w:t>
      </w:r>
      <w:r>
        <w:t xml:space="preserve"> ДЛЯ ОБЪЕКТА И ИНФРАСТРУКТУРЫ.</w:t>
      </w:r>
      <w:bookmarkEnd w:id="69"/>
      <w:r/>
      <w:r/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Изыскания выполняются Подрядчиком в соответствии с требованиями Технического задания (Приложение №1 к Договору), технического задания на выполнение Изысканий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для Объекта и технического задания на выполнение Изысканий для Инфраструктуры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, и в соответствии с Программой(-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ами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) выполнения Изысканий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для Объекта и Программой(-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ами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) выполнения Изысканий для Инфраструктуры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clear" w:pos="-1701" w:leader="none"/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 w:eastAsia="ar-SA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 w:eastAsia="ar-SA"/>
        </w:rPr>
        <w:t xml:space="preserve">Подрядчик разработает и передаст Заказчику техническое задание на выполнение Изысканий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для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Объекта и техническое задание на выполнение Изысканий для Инфраструктуры</w:t>
      </w:r>
      <w:r>
        <w:rPr>
          <w:rFonts w:ascii="Times New Roman" w:hAnsi="Times New Roman" w:eastAsia="Liberation Serif"/>
          <w:spacing w:val="-3"/>
          <w:sz w:val="26"/>
          <w:szCs w:val="26"/>
          <w:lang w:val="ru-RU" w:eastAsia="ar-SA"/>
        </w:rPr>
        <w:t xml:space="preserve"> в сроки, установленные в Графике выполнения работ (Приложение №3 к Договору)</w:t>
      </w:r>
      <w:r>
        <w:rPr>
          <w:rFonts w:ascii="Times New Roman" w:hAnsi="Times New Roman"/>
          <w:sz w:val="26"/>
          <w:szCs w:val="26"/>
          <w:lang w:val="ru-RU" w:eastAsia="ar-SA"/>
        </w:rPr>
        <w:t xml:space="preserve">.</w:t>
      </w:r>
      <w:r>
        <w:rPr>
          <w:rFonts w:ascii="Times New Roman" w:hAnsi="Times New Roman"/>
          <w:sz w:val="26"/>
          <w:szCs w:val="26"/>
          <w:lang w:val="ru-RU" w:eastAsia="ar-SA"/>
        </w:rPr>
      </w:r>
      <w:r>
        <w:rPr>
          <w:rFonts w:ascii="Times New Roman" w:hAnsi="Times New Roman"/>
          <w:sz w:val="26"/>
          <w:szCs w:val="26"/>
          <w:lang w:val="ru-RU" w:eastAsia="ar-SA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 w:eastAsia="ar-SA"/>
        </w:rPr>
        <w:t xml:space="preserve">Заказчик рассматривает техническое задание на выполнение Изысканий для Объекта и техническое задание на выполнение Изысканий для Инфраструктуры, в сроки, установленные в Графике выполнения работ (Приложение №3 к Договору), и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направляет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данные документы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на согласование Генеральному Заказчику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, по итогам которого при отсутствии замечаний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Генерального Заказчика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на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экземпляр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ах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Liberation Serif"/>
          <w:spacing w:val="-3"/>
          <w:sz w:val="26"/>
          <w:szCs w:val="26"/>
          <w:lang w:val="ru-RU" w:eastAsia="ar-SA"/>
        </w:rPr>
        <w:t xml:space="preserve">технического задания на выполнение Изысканий для Объекта и технического задания на выполнение Изысканий для Инфраструктуры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проставляется отметка «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Согласовано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»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.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clear" w:pos="-1701" w:leader="none"/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 w:eastAsia="ar-SA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 w:eastAsia="ar-SA"/>
        </w:rPr>
        <w:t xml:space="preserve">После согласования технического задания на выполнение Изысканий для</w:t>
      </w:r>
      <w:r>
        <w:rPr>
          <w:rFonts w:ascii="Times New Roman" w:hAnsi="Times New Roman" w:eastAsia="Liberation Serif"/>
          <w:spacing w:val="-3"/>
          <w:sz w:val="26"/>
          <w:szCs w:val="26"/>
          <w:lang w:val="ru-RU" w:eastAsia="ar-SA"/>
        </w:rPr>
        <w:t xml:space="preserve"> Объекта и технического задания на выполнение Изысканий для Инфраструктуры, Подрядчик в сроки, установленные в Графике выполнения работ (Приложение №3 к Договору), разработает и передаст Заказчику Программу(-ы) выполнения Изысканий для Объекта и Программу(</w:t>
      </w:r>
      <w:r>
        <w:rPr>
          <w:rFonts w:ascii="Times New Roman" w:hAnsi="Times New Roman" w:eastAsia="Liberation Serif"/>
          <w:spacing w:val="-3"/>
          <w:sz w:val="26"/>
          <w:szCs w:val="26"/>
          <w:lang w:val="ru-RU" w:eastAsia="ar-SA"/>
        </w:rPr>
        <w:t xml:space="preserve">-ы) выполнения Изысканий для Инфраструктуры, в которой будут указаны состав, содержание, виды Изысканий для Объекта и Изысканий для Инфраструктуры, а также форма материалов и результатов Изысканий, которые необходимо осуществить для последующей разработки </w:t>
      </w:r>
      <w:r>
        <w:rPr>
          <w:rFonts w:ascii="Times New Roman" w:hAnsi="Times New Roman" w:eastAsia="Liberation Serif"/>
          <w:spacing w:val="-3"/>
          <w:sz w:val="26"/>
          <w:szCs w:val="26"/>
          <w:lang w:val="ru-RU" w:eastAsia="ar-SA"/>
        </w:rPr>
        <w:t xml:space="preserve">Проектно</w:t>
      </w:r>
      <w:r>
        <w:rPr>
          <w:rFonts w:ascii="Times New Roman" w:hAnsi="Times New Roman" w:eastAsia="Liberation Serif"/>
          <w:spacing w:val="-3"/>
          <w:sz w:val="26"/>
          <w:szCs w:val="26"/>
          <w:lang w:val="ru-RU" w:eastAsia="ar-SA"/>
        </w:rPr>
        <w:t xml:space="preserve"> - сметной документации на  Объект и </w:t>
      </w:r>
      <w:r>
        <w:rPr>
          <w:rFonts w:ascii="Times New Roman" w:hAnsi="Times New Roman" w:eastAsia="Liberation Serif"/>
          <w:spacing w:val="-3"/>
          <w:sz w:val="26"/>
          <w:szCs w:val="26"/>
          <w:lang w:val="ru-RU" w:eastAsia="ar-SA"/>
        </w:rPr>
        <w:t xml:space="preserve">Проектно</w:t>
      </w:r>
      <w:r>
        <w:rPr>
          <w:rFonts w:ascii="Times New Roman" w:hAnsi="Times New Roman" w:eastAsia="Liberation Serif"/>
          <w:spacing w:val="-3"/>
          <w:sz w:val="26"/>
          <w:szCs w:val="26"/>
          <w:lang w:val="ru-RU" w:eastAsia="ar-SA"/>
        </w:rPr>
        <w:t xml:space="preserve"> - сметной документации на Инфраструктуру. Программа(-ы) выполнения Изысканий для Объекта и Программа(-ы) выполнения Изысканий для Инфраструктуры передаются Заказчику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на ознакомление</w:t>
      </w:r>
      <w:r>
        <w:rPr>
          <w:rFonts w:ascii="Times New Roman" w:hAnsi="Times New Roman" w:eastAsia="Liberation Serif"/>
          <w:spacing w:val="-3"/>
          <w:sz w:val="26"/>
          <w:szCs w:val="26"/>
          <w:lang w:val="ru-RU" w:eastAsia="ar-SA"/>
        </w:rPr>
        <w:t xml:space="preserve"> официальными письмами.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 w:eastAsia="ar-SA"/>
        </w:rPr>
      </w:pP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Изыскания для Объекта и для Инфраструктуры должны быть проведены в соотв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етствии с Техническим заданием. При этом Подрядчик обязан выполнить объем Изысканий для Объекта и для Инфраструктуры, прямо не поименованный в Техническом задании, но необходимый и достаточный для проведения полного комплекса Работ по Договору, разработки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Проектно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– сметной документации для Объекта и для Инфраструктуры, и без увеличения Цены Договора.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 w:eastAsia="ar-SA"/>
        </w:rPr>
      </w:pP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Все риски, связанные с геологическими условиями и выявленные в процессе Изысканий, возлагаются на Подрядчика. Подрядчик не имеет права на продление сроков выполнения Работ по Договору и/или на увеличение Цены Договора в связи с указанными рисками.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Результаты Изысканий для Объекта и результаты Изысканий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для Инфраструктуры</w:t>
      </w:r>
      <w:r>
        <w:rPr>
          <w:rFonts w:ascii="Times New Roman" w:hAnsi="Times New Roman"/>
          <w:sz w:val="26"/>
          <w:szCs w:val="26"/>
          <w:lang w:val="ru-RU" w:eastAsia="ar-SA"/>
        </w:rPr>
        <w:t xml:space="preserve">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в виде соответствующих заключений в форме отчета (-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ов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) должны содержать достаточно объективные данные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для последующей разработки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- сметной документации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на Объект и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- сметной документации на Инфраструктуру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.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Состав и содержание отчета (-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ов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) по Изысканиям </w:t>
      </w:r>
      <w:r>
        <w:rPr>
          <w:rFonts w:ascii="Times New Roman" w:hAnsi="Times New Roman"/>
          <w:sz w:val="26"/>
          <w:szCs w:val="26"/>
          <w:lang w:val="ru-RU" w:eastAsia="ar-SA"/>
        </w:rPr>
        <w:t xml:space="preserve">д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ля Объекта</w:t>
      </w:r>
      <w:r>
        <w:rPr>
          <w:rFonts w:ascii="Times New Roman" w:hAnsi="Times New Roman"/>
          <w:sz w:val="26"/>
          <w:szCs w:val="26"/>
          <w:lang w:val="ru-RU" w:eastAsia="ar-SA"/>
        </w:rPr>
        <w:t xml:space="preserve">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и </w:t>
      </w:r>
      <w:r>
        <w:rPr>
          <w:rFonts w:ascii="Times New Roman" w:hAnsi="Times New Roman"/>
          <w:sz w:val="26"/>
          <w:szCs w:val="26"/>
          <w:lang w:val="ru-RU" w:eastAsia="ar-SA"/>
        </w:rPr>
        <w:t xml:space="preserve">отчета (-</w:t>
      </w:r>
      <w:r>
        <w:rPr>
          <w:rFonts w:ascii="Times New Roman" w:hAnsi="Times New Roman"/>
          <w:sz w:val="26"/>
          <w:szCs w:val="26"/>
          <w:lang w:val="ru-RU" w:eastAsia="ar-SA"/>
        </w:rPr>
        <w:t xml:space="preserve">ов</w:t>
      </w:r>
      <w:r>
        <w:rPr>
          <w:rFonts w:ascii="Times New Roman" w:hAnsi="Times New Roman"/>
          <w:sz w:val="26"/>
          <w:szCs w:val="26"/>
          <w:lang w:val="ru-RU" w:eastAsia="ar-SA"/>
        </w:rPr>
        <w:t xml:space="preserve">) по Изысканиям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для Инфраструктуры</w:t>
      </w:r>
      <w:r>
        <w:rPr>
          <w:rFonts w:ascii="Times New Roman" w:hAnsi="Times New Roman"/>
          <w:sz w:val="26"/>
          <w:szCs w:val="26"/>
          <w:lang w:val="ru-RU" w:eastAsia="ar-SA"/>
        </w:rPr>
        <w:t xml:space="preserve">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будут определены в техническом задании на выполнение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Изысканий для Инфраструктуры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. 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num" w:pos="709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Подрядчик несет полную ответственность за осуществление Изысканий и Обследований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для Объекта и Изысканий и Обследований для Инфраструктуры,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и за разработку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– сметной документации, и гарантирует полноту и достаточность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– сметной документации для дальнейшей </w:t>
      </w:r>
      <w:r>
        <w:rPr>
          <w:rFonts w:ascii="Times New Roman" w:hAnsi="Times New Roman"/>
          <w:bCs/>
          <w:sz w:val="26"/>
          <w:szCs w:val="26"/>
          <w:lang w:val="ru-RU" w:eastAsia="ar-SA"/>
        </w:rPr>
        <w:t xml:space="preserve">подготовки рабочей документации по Проекту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с целью надлежащего выполнения работ по Проекту в рамках </w:t>
      </w:r>
      <w:r>
        <w:rPr>
          <w:rFonts w:ascii="Times New Roman" w:hAnsi="Times New Roman"/>
          <w:bCs/>
          <w:sz w:val="26"/>
          <w:szCs w:val="26"/>
          <w:lang w:val="ru-RU" w:eastAsia="ar-SA"/>
        </w:rPr>
        <w:t xml:space="preserve">Этапа 2 и Этапа 3 Проекта, указанных в МПС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. 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  <w:rPr>
          <w:spacing w:val="-3"/>
        </w:rPr>
      </w:pPr>
      <w:r/>
      <w:bookmarkStart w:id="72" w:name="_Toc172221953"/>
      <w:r>
        <w:rPr>
          <w:rFonts w:eastAsia="Liberation Serif"/>
        </w:rPr>
        <w:t xml:space="preserve">РАЗРАБОТКА ТЕХНИЧЕСКИХ ТРЕБОВАНИЙ НА ОБОРУДОВАНИЕ</w:t>
      </w:r>
      <w:bookmarkEnd w:id="72"/>
      <w:r>
        <w:rPr>
          <w:rFonts w:eastAsia="Liberation Serif"/>
        </w:rPr>
        <w:t xml:space="preserve"> </w:t>
      </w:r>
      <w:r>
        <w:rPr>
          <w:spacing w:val="-3"/>
        </w:rPr>
      </w:r>
      <w:r>
        <w:rPr>
          <w:spacing w:val="-3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Стороны определяют в качестве Основного оборудования следующее: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pStyle w:val="973"/>
        <w:numPr>
          <w:ilvl w:val="0"/>
          <w:numId w:val="6"/>
        </w:numPr>
        <w:contextualSpacing w:val="0"/>
        <w:spacing w:before="120" w:after="120" w:line="312" w:lineRule="auto"/>
        <w:tabs>
          <w:tab w:val="left" w:pos="851" w:leader="hyphen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Котельные установки;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6"/>
        </w:numPr>
        <w:contextualSpacing w:val="0"/>
        <w:spacing w:before="120" w:after="120" w:line="312" w:lineRule="auto"/>
        <w:tabs>
          <w:tab w:val="left" w:pos="851" w:leader="hyphen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Паровые турбины с генераторами.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clear" w:pos="-1701" w:leader="none"/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 w:eastAsia="ar-SA"/>
        </w:rPr>
      </w:pP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Технические требования на оборудование должны быть разработаны Подрядчиком в соответствии с требованиями Технического задания (Приложение №1 Договору).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Подрядчик разрабатывает и передает Заказчику на согласование Технические требования к оборудованию в сроки, установленные Графиком выполнения работ (Приложение №3 к Договору).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Заказчик рассматривает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Технические требования на Основное оборудование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, в сроки, установленные в Графике выполнения работ (Приложение №3 к Договору), и</w:t>
      </w:r>
      <w:r>
        <w:rPr>
          <w:rFonts w:ascii="Times New Roman" w:hAnsi="Times New Roman" w:eastAsia="Liberation Serif"/>
          <w:spacing w:val="-3"/>
          <w:sz w:val="26"/>
          <w:szCs w:val="26"/>
          <w:lang w:val="ru-RU" w:eastAsia="ar-SA"/>
        </w:rPr>
        <w:t xml:space="preserve">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направляет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данные документы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на согласование Генеральному Заказчику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, по итогам которого при отсутствии замечаний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Генерального Заказчика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на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экземпляр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ах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Технических требований на Основное оборудование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проставляется отметка «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Согласовано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»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. 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</w:pPr>
      <w:r/>
      <w:bookmarkStart w:id="75" w:name="_Toc172221954"/>
      <w:r>
        <w:rPr>
          <w:rFonts w:eastAsia="Liberation Serif"/>
        </w:rPr>
        <w:t xml:space="preserve">РАЗРАБОТКА ПРОЕКТНО - СМЕТНОЙ ДОКУМЕНТАЦИИ НА ОБЪЕКТ И НА ИНФРАСТРУКТУРУ</w:t>
      </w:r>
      <w:bookmarkEnd w:id="75"/>
      <w:r/>
      <w:r/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Подрядчик осуществляет разработку и передачу Заказчику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Проектно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- сметной документации на Объект и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Проектно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- сметной документации на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Инфраструктуру в соответствии с положениями настоящего Договора и Технического задания (Приложение №1 к Договору).  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Сроки разработки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Проектно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- сметной документации на Объект и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Проектно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- сметной документации на Инфраструктуру установлены Графиком выполнения Работ (Приложение №3 к Договору). 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iCs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Объем (перечень), </w:t>
      </w:r>
      <w:r>
        <w:rPr>
          <w:rFonts w:ascii="Times New Roman" w:hAnsi="Times New Roman" w:eastAsia="Liberation Serif"/>
          <w:iCs/>
          <w:sz w:val="26"/>
          <w:szCs w:val="26"/>
          <w:lang w:val="ru-RU" w:eastAsia="ar-SA"/>
        </w:rPr>
        <w:t xml:space="preserve">требования к составу и содержанию </w:t>
      </w:r>
      <w:r>
        <w:rPr>
          <w:rFonts w:ascii="Times New Roman" w:hAnsi="Times New Roman" w:eastAsia="Liberation Serif"/>
          <w:iCs/>
          <w:sz w:val="26"/>
          <w:szCs w:val="26"/>
          <w:lang w:val="ru-RU" w:eastAsia="ar-SA"/>
        </w:rPr>
        <w:t xml:space="preserve">Проектно</w:t>
      </w:r>
      <w:r>
        <w:rPr>
          <w:rFonts w:ascii="Times New Roman" w:hAnsi="Times New Roman" w:eastAsia="Liberation Serif"/>
          <w:iCs/>
          <w:sz w:val="26"/>
          <w:szCs w:val="26"/>
          <w:lang w:val="ru-RU" w:eastAsia="ar-SA"/>
        </w:rPr>
        <w:t xml:space="preserve"> - сметной документации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на Объект и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Проектно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- сметной документации на Инфраструктуру </w:t>
      </w:r>
      <w:r>
        <w:rPr>
          <w:rFonts w:ascii="Times New Roman" w:hAnsi="Times New Roman" w:eastAsia="Liberation Serif"/>
          <w:iCs/>
          <w:sz w:val="26"/>
          <w:szCs w:val="26"/>
          <w:lang w:val="ru-RU" w:eastAsia="ar-SA"/>
        </w:rPr>
        <w:t xml:space="preserve">закреплены в Приложение № 1 (Техническое задание) и в Приложении №2 (Объем (перечень) разрабатываемой </w:t>
      </w:r>
      <w:r>
        <w:rPr>
          <w:rFonts w:ascii="Times New Roman" w:hAnsi="Times New Roman" w:eastAsia="Liberation Serif"/>
          <w:iCs/>
          <w:sz w:val="26"/>
          <w:szCs w:val="26"/>
          <w:lang w:val="ru-RU" w:eastAsia="ar-SA"/>
        </w:rPr>
        <w:t xml:space="preserve">Проектно</w:t>
      </w:r>
      <w:r>
        <w:rPr>
          <w:rFonts w:ascii="Times New Roman" w:hAnsi="Times New Roman" w:eastAsia="Liberation Serif"/>
          <w:iCs/>
          <w:sz w:val="26"/>
          <w:szCs w:val="26"/>
          <w:lang w:val="ru-RU" w:eastAsia="ar-SA"/>
        </w:rPr>
        <w:t xml:space="preserve"> - сметной документации на Объект/Инфраструктуру) к Договору. </w:t>
      </w:r>
      <w:r>
        <w:rPr>
          <w:rFonts w:ascii="Times New Roman" w:hAnsi="Times New Roman"/>
          <w:iCs/>
          <w:sz w:val="26"/>
          <w:szCs w:val="26"/>
          <w:lang w:val="ru-RU"/>
        </w:rPr>
      </w:r>
      <w:r>
        <w:rPr>
          <w:rFonts w:ascii="Times New Roman" w:hAnsi="Times New Roman"/>
          <w:iCs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Подрядчик при разработке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- сметной документации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на Объект и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Проектно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- сметной документации на Инфраструктуру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вправе принимать технические решения, исходя из собственного опыта и опыта Субподрядчика, которые не должны противоречить требованиям Технического задания (Приложение № 1 к Договору) и применимой нормативно – технической документации.</w:t>
      </w:r>
      <w:r>
        <w:rPr>
          <w:rFonts w:ascii="Times New Roman" w:hAnsi="Times New Roman" w:eastAsia="Liberation Serif"/>
          <w:color w:val="ff0000"/>
          <w:spacing w:val="-3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Заказчик имеет право использовать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- сметную документацию на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Объект и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- сметную документацию на Инфраструктуру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, включая сметный расчет Проекта по своему усмотрению, представлять и передавать указанную документацию, включая сметный расчет, любому третьему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лицу и разглашать содержащиеся в ней данные, а также распоряжаться данной документацией, включая сметный расчет, без каких-либо ограничений и без согласия Подрядчика. Право на использование и распоряжение указанной документацией, включая сметный расчет, пе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реходит от Подрядчика к Заказчику до момента подписания Сторонами соответствующих Актов сдачи-приемки Работ и оплаты данных Работ.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Совещания для рассмотрения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- сметной документации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на Объект и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Проектно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- сметной документации на Инфраструктуру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851" w:leader="none"/>
          <w:tab w:val="clear" w:pos="1702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Во время разработки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- сметной документации </w:t>
      </w:r>
      <w:r>
        <w:rPr>
          <w:rFonts w:ascii="Times New Roman" w:hAnsi="Times New Roman"/>
          <w:spacing w:val="-3"/>
          <w:sz w:val="26"/>
          <w:szCs w:val="26"/>
          <w:lang w:val="ru-RU" w:eastAsia="ar-SA"/>
        </w:rPr>
        <w:t xml:space="preserve">на Объект и </w:t>
      </w:r>
      <w:r>
        <w:rPr>
          <w:rFonts w:ascii="Times New Roman" w:hAnsi="Times New Roman"/>
          <w:spacing w:val="-3"/>
          <w:sz w:val="26"/>
          <w:szCs w:val="26"/>
          <w:lang w:val="ru-RU" w:eastAsia="ar-SA"/>
        </w:rPr>
        <w:t xml:space="preserve">Проектно</w:t>
      </w:r>
      <w:r>
        <w:rPr>
          <w:rFonts w:ascii="Times New Roman" w:hAnsi="Times New Roman"/>
          <w:spacing w:val="-3"/>
          <w:sz w:val="26"/>
          <w:szCs w:val="26"/>
          <w:lang w:val="ru-RU" w:eastAsia="ar-SA"/>
        </w:rPr>
        <w:t xml:space="preserve"> - сметной документации на Инфраструктуру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будут проводиться технические совещания между специалистами обеих Сторон, с участием представителей Генерального Заказчика, для проверки разработанной документации и согласования решений, принятых к текущему моменту.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851" w:leader="none"/>
          <w:tab w:val="clear" w:pos="1702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Указанные технические совещания будут проводиться следующим образом: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Совещание для предварительного рассмотрения и согласования </w:t>
      </w:r>
      <w:r>
        <w:rPr>
          <w:rFonts w:eastAsia="Liberation Serif"/>
          <w:sz w:val="26"/>
          <w:szCs w:val="26"/>
        </w:rPr>
        <w:t xml:space="preserve">Проектно</w:t>
      </w:r>
      <w:r>
        <w:rPr>
          <w:rFonts w:eastAsia="Liberation Serif"/>
          <w:sz w:val="26"/>
          <w:szCs w:val="26"/>
        </w:rPr>
        <w:t xml:space="preserve"> - сметной документации </w:t>
      </w:r>
      <w:r>
        <w:rPr>
          <w:rFonts w:eastAsia="Liberation Serif"/>
          <w:sz w:val="26"/>
          <w:szCs w:val="26"/>
          <w:lang w:eastAsia="ar-SA"/>
        </w:rPr>
        <w:t xml:space="preserve">на Объект и </w:t>
      </w:r>
      <w:r>
        <w:rPr>
          <w:rFonts w:eastAsia="Liberation Serif"/>
          <w:sz w:val="26"/>
          <w:szCs w:val="26"/>
          <w:lang w:eastAsia="ar-SA"/>
        </w:rPr>
        <w:t xml:space="preserve">Проектно</w:t>
      </w:r>
      <w:r>
        <w:rPr>
          <w:rFonts w:eastAsia="Liberation Serif"/>
          <w:sz w:val="26"/>
          <w:szCs w:val="26"/>
          <w:lang w:eastAsia="ar-SA"/>
        </w:rPr>
        <w:t xml:space="preserve"> - сметной документации на </w:t>
      </w:r>
      <w:r>
        <w:rPr>
          <w:rFonts w:eastAsia="Liberation Serif"/>
          <w:sz w:val="26"/>
          <w:szCs w:val="26"/>
          <w:lang w:eastAsia="ar-SA"/>
        </w:rPr>
        <w:t xml:space="preserve">Инфраструктуру</w:t>
      </w:r>
      <w:r>
        <w:rPr>
          <w:rFonts w:eastAsia="Liberation Serif"/>
          <w:sz w:val="26"/>
          <w:szCs w:val="26"/>
        </w:rPr>
        <w:t xml:space="preserve">, разработанной Подрядчиком, в срок, установленный в Графике Работ по Договору (Приложение № 3 к Договору);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/>
      <w:bookmarkStart w:id="76" w:name="_Ref482486681"/>
      <w:r>
        <w:rPr>
          <w:rFonts w:eastAsia="Liberation Serif"/>
          <w:sz w:val="26"/>
          <w:szCs w:val="26"/>
        </w:rPr>
        <w:t xml:space="preserve">Совещание для рассмотрения и согласования </w:t>
      </w:r>
      <w:r>
        <w:rPr>
          <w:rFonts w:eastAsia="Liberation Serif"/>
          <w:sz w:val="26"/>
          <w:szCs w:val="26"/>
        </w:rPr>
        <w:t xml:space="preserve">Проектно</w:t>
      </w:r>
      <w:r>
        <w:rPr>
          <w:rFonts w:eastAsia="Liberation Serif"/>
          <w:sz w:val="26"/>
          <w:szCs w:val="26"/>
        </w:rPr>
        <w:t xml:space="preserve"> - сметной документации </w:t>
      </w:r>
      <w:r>
        <w:rPr>
          <w:rFonts w:eastAsia="Liberation Serif"/>
          <w:sz w:val="26"/>
          <w:szCs w:val="26"/>
          <w:lang w:eastAsia="ar-SA"/>
        </w:rPr>
        <w:t xml:space="preserve">на Объект и </w:t>
      </w:r>
      <w:r>
        <w:rPr>
          <w:rFonts w:eastAsia="Liberation Serif"/>
          <w:sz w:val="26"/>
          <w:szCs w:val="26"/>
          <w:lang w:eastAsia="ar-SA"/>
        </w:rPr>
        <w:t xml:space="preserve">Проектно</w:t>
      </w:r>
      <w:r>
        <w:rPr>
          <w:rFonts w:eastAsia="Liberation Serif"/>
          <w:sz w:val="26"/>
          <w:szCs w:val="26"/>
          <w:lang w:eastAsia="ar-SA"/>
        </w:rPr>
        <w:t xml:space="preserve"> - сметной документации на Инфраструктуру</w:t>
      </w:r>
      <w:r>
        <w:rPr>
          <w:rFonts w:eastAsia="Liberation Serif"/>
          <w:sz w:val="26"/>
          <w:szCs w:val="26"/>
        </w:rPr>
        <w:t xml:space="preserve">, разработанной Подрядчиком, в срок, установленный в Графике Работ по Договору (Приложение № 3 к Договору), по завершению разработки </w:t>
      </w:r>
      <w:r>
        <w:rPr>
          <w:rFonts w:eastAsia="Liberation Serif"/>
          <w:sz w:val="26"/>
          <w:szCs w:val="26"/>
        </w:rPr>
        <w:t xml:space="preserve">Проектно</w:t>
      </w:r>
      <w:r>
        <w:rPr>
          <w:rFonts w:eastAsia="Liberation Serif"/>
          <w:sz w:val="26"/>
          <w:szCs w:val="26"/>
        </w:rPr>
        <w:t xml:space="preserve"> - сметной документации.</w:t>
      </w:r>
      <w:bookmarkEnd w:id="76"/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993" w:leader="none"/>
          <w:tab w:val="clear" w:pos="1702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Результаты технических совещаний, указанных в предыдущем пункте, будут зафиксированы в протоколах, подписываемых представителями Сторон и представителями Генерального Заказчика по окончании каждого технического совещания.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993" w:leader="none"/>
          <w:tab w:val="clear" w:pos="1702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В протоколе, подписываемом по итогам совещаний, Стороны в случае необходимости: фиксируют (при наличии) замечания к представленной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- сметной документации </w:t>
      </w:r>
      <w:r>
        <w:rPr>
          <w:rFonts w:ascii="Times New Roman" w:hAnsi="Times New Roman"/>
          <w:spacing w:val="-3"/>
          <w:sz w:val="26"/>
          <w:szCs w:val="26"/>
          <w:lang w:val="ru-RU" w:eastAsia="ar-SA"/>
        </w:rPr>
        <w:t xml:space="preserve">на Объект и </w:t>
      </w:r>
      <w:r>
        <w:rPr>
          <w:rFonts w:ascii="Times New Roman" w:hAnsi="Times New Roman"/>
          <w:spacing w:val="-3"/>
          <w:sz w:val="26"/>
          <w:szCs w:val="26"/>
          <w:lang w:val="ru-RU" w:eastAsia="ar-SA"/>
        </w:rPr>
        <w:t xml:space="preserve">Проектно</w:t>
      </w:r>
      <w:r>
        <w:rPr>
          <w:rFonts w:ascii="Times New Roman" w:hAnsi="Times New Roman"/>
          <w:spacing w:val="-3"/>
          <w:sz w:val="26"/>
          <w:szCs w:val="26"/>
          <w:lang w:val="ru-RU" w:eastAsia="ar-SA"/>
        </w:rPr>
        <w:t xml:space="preserve"> - сметной документации на Инфраструктуру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и срок их устранения. По общему правилу, устранение замечаний должно быть выполнено в срок до даты окончательной приемки Этапа, в рамках которого данная документация подготовлена.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 итогам устранения замечаний осуществляется приемка результатов соответствующего Этапа с подписанием Актов сдачи – приемки Работ по Договору согласно порядку, установленному настоящим Договором и Приложением № 4 к Договору.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num" w:pos="0" w:leader="none"/>
          <w:tab w:val="left" w:pos="851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 срок, не превышающий 10 (десяти) календарных дней с даты направления Подрядчиком Заказчику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- сметной документации на Объект, и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- сметной документации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на Инфраструктуру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, Стороны проводят техническое совещание в г. Астана, Республика Казахстан.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 случае возникновения необходимости проведения технических совещаний не в г. Астана, Стороны согласовывают дату и место проведения соответствующих совещаний дополнительно с учетом позиции Генерального Заказчика.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iCs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iCs/>
          <w:spacing w:val="-3"/>
          <w:sz w:val="26"/>
          <w:szCs w:val="26"/>
          <w:lang w:val="ru-RU"/>
        </w:rPr>
        <w:t xml:space="preserve">Подрядчик гарантирует, что 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 – сметная документация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на Объект и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Проектно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- сметная документацию на Инфраструктуру</w:t>
      </w:r>
      <w:r>
        <w:rPr>
          <w:rFonts w:ascii="Times New Roman" w:hAnsi="Times New Roman" w:eastAsia="Liberation Serif"/>
          <w:iCs/>
          <w:spacing w:val="-3"/>
          <w:sz w:val="26"/>
          <w:szCs w:val="26"/>
          <w:lang w:val="ru-RU"/>
        </w:rPr>
        <w:t xml:space="preserve"> и их части не будут содержать упущений, неточностей, дефектов, в том числе вызванных ошибками или упущениями и будут соответствовать Техническому заданию (Приложение № 1 к Договору) и применимой нормативно – технической документации.</w:t>
      </w:r>
      <w:r>
        <w:rPr>
          <w:rFonts w:ascii="Times New Roman" w:hAnsi="Times New Roman" w:eastAsia="Liberation Serif"/>
          <w:iCs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iCs/>
          <w:spacing w:val="-3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iCs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iCs/>
          <w:spacing w:val="-3"/>
          <w:sz w:val="26"/>
          <w:szCs w:val="26"/>
          <w:lang w:val="ru-RU"/>
        </w:rPr>
        <w:t xml:space="preserve">Ошибки, упущения, противоречия и прочие недостатки </w:t>
      </w:r>
      <w:r>
        <w:rPr>
          <w:rFonts w:ascii="Times New Roman" w:hAnsi="Times New Roman" w:eastAsia="Liberation Serif"/>
          <w:iCs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 w:eastAsia="Liberation Serif"/>
          <w:iCs/>
          <w:spacing w:val="-3"/>
          <w:sz w:val="26"/>
          <w:szCs w:val="26"/>
          <w:lang w:val="ru-RU"/>
        </w:rPr>
        <w:t xml:space="preserve"> – сметной документации на Объект и </w:t>
      </w:r>
      <w:r>
        <w:rPr>
          <w:rFonts w:ascii="Times New Roman" w:hAnsi="Times New Roman" w:eastAsia="Liberation Serif"/>
          <w:iCs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 w:eastAsia="Liberation Serif"/>
          <w:iCs/>
          <w:spacing w:val="-3"/>
          <w:sz w:val="26"/>
          <w:szCs w:val="26"/>
          <w:lang w:val="ru-RU"/>
        </w:rPr>
        <w:t xml:space="preserve"> - сметной документации на Инфраструктуру и их частей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, в том числе вызванные несоответствием </w:t>
      </w:r>
      <w:r>
        <w:rPr>
          <w:rFonts w:ascii="Times New Roman" w:hAnsi="Times New Roman" w:eastAsia="Liberation Serif"/>
          <w:iCs/>
          <w:spacing w:val="-3"/>
          <w:sz w:val="26"/>
          <w:szCs w:val="26"/>
          <w:lang w:val="ru-RU"/>
        </w:rPr>
        <w:t xml:space="preserve">нормативно – технической документации, независимо от ее согласования / утверждения со стороны Заказчика и Генерального Заказчика, должны быть устранены По</w:t>
      </w:r>
      <w:r>
        <w:rPr>
          <w:rFonts w:ascii="Times New Roman" w:hAnsi="Times New Roman" w:eastAsia="Liberation Serif"/>
          <w:iCs/>
          <w:spacing w:val="-3"/>
          <w:sz w:val="26"/>
          <w:szCs w:val="26"/>
          <w:lang w:val="ru-RU"/>
        </w:rPr>
        <w:t xml:space="preserve">дрядчиком в счет Цены настоящего Договора в срок, не превышающий 5 (пяти) календарных дней после даты, когда о них стало известно Сторонам, в случае только если иной срок не будет установлен по взаимному согласию Сторон и согласован Генеральным Заказчиком.</w:t>
      </w:r>
      <w:r>
        <w:rPr>
          <w:rFonts w:ascii="Times New Roman" w:hAnsi="Times New Roman" w:eastAsia="Liberation Serif"/>
          <w:iCs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iCs/>
          <w:spacing w:val="-3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iCs/>
          <w:spacing w:val="-3"/>
          <w:sz w:val="26"/>
          <w:szCs w:val="26"/>
          <w:lang w:val="ru-RU"/>
        </w:rPr>
      </w:pP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В случае, если во время разработки 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 – сметной документации на Объект и 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 - сметной документации на Инфраструктуру происходит изменение применимой нормативно – технической документации и возникает необходимость изменения результатов Работ (включая, внесение изменений и дополнений в разработанную 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 – сметную документацию на Объект и 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 - сметную документацию на Инфраструктуру, равно как и проведение дополнительных изыскательских работ), Подрядчик обязан за свой счет в 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согласованные Сторонами и Генеральным 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Заказчиком сроки выполнить указанные выше изменения результатов Работ.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iCs/>
          <w:sz w:val="26"/>
          <w:szCs w:val="26"/>
          <w:lang w:val="ru-RU"/>
        </w:rPr>
      </w:pPr>
      <w:r>
        <w:rPr>
          <w:rFonts w:ascii="Times New Roman" w:hAnsi="Times New Roman" w:eastAsia="Liberation Serif"/>
          <w:iCs/>
          <w:spacing w:val="-3"/>
          <w:sz w:val="26"/>
          <w:szCs w:val="26"/>
          <w:lang w:val="ru-RU"/>
        </w:rPr>
        <w:t xml:space="preserve">Подрядчик обязуется </w:t>
      </w:r>
      <w:r>
        <w:rPr>
          <w:rFonts w:ascii="Times New Roman" w:hAnsi="Times New Roman" w:eastAsia="Liberation Serif"/>
          <w:iCs/>
          <w:sz w:val="26"/>
          <w:szCs w:val="26"/>
          <w:lang w:val="ru-RU"/>
        </w:rPr>
        <w:t xml:space="preserve">осуществить согласование </w:t>
      </w:r>
      <w:r>
        <w:rPr>
          <w:rFonts w:ascii="Times New Roman" w:hAnsi="Times New Roman" w:eastAsia="Liberation Serif"/>
          <w:iCs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 w:eastAsia="Liberation Serif"/>
          <w:iCs/>
          <w:sz w:val="26"/>
          <w:szCs w:val="26"/>
          <w:lang w:val="ru-RU"/>
        </w:rPr>
        <w:t xml:space="preserve"> - сметной документации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на Объект и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Проектно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- сметной документации на Инфраструктуру</w:t>
      </w:r>
      <w:r>
        <w:rPr>
          <w:rFonts w:ascii="Times New Roman" w:hAnsi="Times New Roman" w:eastAsia="Liberation Serif"/>
          <w:iCs/>
          <w:sz w:val="26"/>
          <w:szCs w:val="26"/>
          <w:lang w:val="ru-RU"/>
        </w:rPr>
        <w:t xml:space="preserve"> с Государственными Органами и другими заинтересованными организациями на территории </w:t>
      </w:r>
      <w:r>
        <w:rPr>
          <w:rFonts w:ascii="Times New Roman" w:hAnsi="Times New Roman" w:eastAsia="Liberation Serif"/>
          <w:iCs/>
          <w:sz w:val="26"/>
          <w:szCs w:val="26"/>
          <w:lang w:val="zh-CN"/>
        </w:rPr>
        <w:t xml:space="preserve">Республики Казахстан, а также осуществить </w:t>
      </w:r>
      <w:r>
        <w:rPr>
          <w:rFonts w:ascii="Times New Roman" w:hAnsi="Times New Roman" w:eastAsia="Liberation Serif"/>
          <w:iCs/>
          <w:sz w:val="26"/>
          <w:szCs w:val="26"/>
          <w:lang w:val="ru-RU"/>
        </w:rPr>
        <w:t xml:space="preserve">прохождение комплексной вневедомственной экспертизы, общественных слушаний, Государственной экологической экспертизы и иных экспертиз, предусмотренных действующим</w:t>
      </w:r>
      <w:r>
        <w:rPr>
          <w:rFonts w:ascii="Times New Roman" w:hAnsi="Times New Roman" w:eastAsia="Liberation Serif"/>
          <w:iCs/>
          <w:sz w:val="26"/>
          <w:szCs w:val="26"/>
          <w:lang w:val="zh-CN"/>
        </w:rPr>
        <w:t xml:space="preserve"> законодательством Республики Казахстан</w:t>
      </w:r>
      <w:r>
        <w:rPr>
          <w:rFonts w:ascii="Times New Roman" w:hAnsi="Times New Roman" w:eastAsia="Liberation Serif"/>
          <w:iCs/>
          <w:sz w:val="26"/>
          <w:szCs w:val="26"/>
          <w:lang w:val="ru-RU"/>
        </w:rPr>
        <w:t xml:space="preserve"> в отношении </w:t>
      </w:r>
      <w:r>
        <w:rPr>
          <w:rFonts w:ascii="Times New Roman" w:hAnsi="Times New Roman" w:eastAsia="Liberation Serif"/>
          <w:iCs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 w:eastAsia="Liberation Serif"/>
          <w:iCs/>
          <w:sz w:val="26"/>
          <w:szCs w:val="26"/>
          <w:lang w:val="ru-RU"/>
        </w:rPr>
        <w:t xml:space="preserve"> - сметной документации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на Объект и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Проектно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- сметной документации на Инфраструктуру</w:t>
      </w:r>
      <w:r>
        <w:rPr>
          <w:rFonts w:ascii="Times New Roman" w:hAnsi="Times New Roman" w:eastAsia="Liberation Serif"/>
          <w:iCs/>
          <w:sz w:val="26"/>
          <w:szCs w:val="26"/>
          <w:lang w:val="ru-RU"/>
        </w:rPr>
        <w:t xml:space="preserve">, и обеспечить получение положительных заключений указанных экспертиз</w:t>
      </w:r>
      <w:r>
        <w:rPr>
          <w:rFonts w:ascii="Times New Roman" w:hAnsi="Times New Roman" w:eastAsia="Liberation Serif"/>
          <w:iCs/>
          <w:sz w:val="26"/>
          <w:szCs w:val="26"/>
          <w:lang w:val="zh-CN"/>
        </w:rPr>
        <w:t xml:space="preserve">.</w:t>
      </w:r>
      <w:r>
        <w:rPr>
          <w:rFonts w:ascii="Times New Roman" w:hAnsi="Times New Roman"/>
          <w:iCs/>
          <w:sz w:val="26"/>
          <w:szCs w:val="26"/>
          <w:lang w:val="ru-RU"/>
        </w:rPr>
      </w:r>
      <w:r>
        <w:rPr>
          <w:rFonts w:ascii="Times New Roman" w:hAnsi="Times New Roman"/>
          <w:iCs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</w:tabs>
        <w:rPr>
          <w:rFonts w:ascii="Times New Roman" w:hAnsi="Times New Roman"/>
          <w:iCs/>
          <w:sz w:val="26"/>
          <w:szCs w:val="26"/>
          <w:lang w:val="ru-RU"/>
        </w:rPr>
      </w:pP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В ходе прохождения указанных экспертиз Подрядчик подготовит ответы на замечания и разъяснения по вопросам, полученным от Государственных Органов</w:t>
      </w:r>
      <w:r>
        <w:rPr>
          <w:rFonts w:ascii="Times New Roman" w:hAnsi="Times New Roman" w:eastAsia="Liberation Serif"/>
          <w:iCs/>
          <w:sz w:val="26"/>
          <w:szCs w:val="26"/>
          <w:lang w:val="ru-RU"/>
        </w:rPr>
        <w:t xml:space="preserve"> и других заинтересованных организаций на территории </w:t>
      </w:r>
      <w:r>
        <w:rPr>
          <w:rFonts w:ascii="Times New Roman" w:hAnsi="Times New Roman" w:eastAsia="Liberation Serif"/>
          <w:iCs/>
          <w:sz w:val="26"/>
          <w:szCs w:val="26"/>
          <w:lang w:val="zh-CN"/>
        </w:rPr>
        <w:t xml:space="preserve">Республики Казахстан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, и подготовит ответы на замечания и разъяснения по вопросам, полученным в рамках проведения общественных слушаний, а также внесет все требуемые изменения в 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 – сметную документацию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на Объект и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Проектно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- сметную документацию на Инфраструктуру в счет Цены Договора и в сроки, указанные Заказчиком и/или Генеральным Заказчиком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.</w:t>
      </w:r>
      <w:r>
        <w:rPr>
          <w:rFonts w:ascii="Times New Roman" w:hAnsi="Times New Roman"/>
          <w:iCs/>
          <w:sz w:val="26"/>
          <w:szCs w:val="26"/>
          <w:lang w:val="ru-RU"/>
        </w:rPr>
      </w:r>
      <w:r>
        <w:rPr>
          <w:rFonts w:ascii="Times New Roman" w:hAnsi="Times New Roman"/>
          <w:iCs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iCs/>
          <w:spacing w:val="-3"/>
          <w:sz w:val="26"/>
          <w:szCs w:val="26"/>
          <w:lang w:val="ru-RU"/>
        </w:rPr>
      </w:pP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В случае обнаружения в 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 – сметной документации на Объект или 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 - сметной документации на Инфраструктуру технических ошибок и несоответствий 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нормативным требованиям, указанным в Договоре и Приложениях к нему, Подрядчик внесет в нее необходимые изменения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в счет Цены Договора и в сроки, указанные Заказчиком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.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iCs/>
          <w:sz w:val="26"/>
          <w:szCs w:val="26"/>
          <w:lang w:val="ru-RU"/>
        </w:rPr>
      </w:pPr>
      <w:r>
        <w:rPr>
          <w:rFonts w:ascii="Times New Roman" w:hAnsi="Times New Roman" w:eastAsia="Liberation Serif"/>
          <w:iCs/>
          <w:color w:val="000000" w:themeColor="text1"/>
          <w:spacing w:val="-3"/>
          <w:sz w:val="26"/>
          <w:szCs w:val="26"/>
          <w:lang w:val="ru-RU"/>
        </w:rPr>
        <w:t xml:space="preserve">При возникновении необходимости совершения в ходе прохождения экспертиз каких – либо действий, организации встреч, подготовки документов, подачи документов от лица Заказчика или Генерального Заказчика, Подрядчик </w:t>
      </w:r>
      <w:r>
        <w:rPr>
          <w:rFonts w:ascii="Times New Roman" w:hAnsi="Times New Roman" w:eastAsia="Liberation Serif"/>
          <w:iCs/>
          <w:color w:val="000000" w:themeColor="text1"/>
          <w:spacing w:val="-3"/>
          <w:sz w:val="26"/>
          <w:szCs w:val="26"/>
          <w:lang w:val="ru-RU"/>
        </w:rPr>
        <w:t xml:space="preserve">осуществит требуемые действия (где применимо) и подготовку требуемых документов самостоятельно и будет участвовать в переговорах с </w:t>
      </w:r>
      <w:r>
        <w:rPr>
          <w:rFonts w:ascii="Times New Roman" w:hAnsi="Times New Roman" w:eastAsia="Liberation Serif"/>
          <w:iCs/>
          <w:sz w:val="26"/>
          <w:szCs w:val="26"/>
          <w:lang w:val="ru-RU"/>
        </w:rPr>
        <w:t xml:space="preserve">Государственными Органами и другими заинтересованными организациями на территории </w:t>
      </w:r>
      <w:r>
        <w:rPr>
          <w:rFonts w:ascii="Times New Roman" w:hAnsi="Times New Roman" w:eastAsia="Liberation Serif"/>
          <w:iCs/>
          <w:sz w:val="26"/>
          <w:szCs w:val="26"/>
          <w:lang w:val="zh-CN"/>
        </w:rPr>
        <w:t xml:space="preserve">Республики Казахстан</w:t>
      </w:r>
      <w:r>
        <w:rPr>
          <w:rFonts w:ascii="Times New Roman" w:hAnsi="Times New Roman" w:eastAsia="Liberation Serif"/>
          <w:iCs/>
          <w:sz w:val="26"/>
          <w:szCs w:val="26"/>
          <w:lang w:val="ru-RU"/>
        </w:rPr>
        <w:t xml:space="preserve"> самостоятельно от лица Заказчика и/или Генерального Заказчика, либо совместно с ними. </w:t>
      </w:r>
      <w:r>
        <w:rPr>
          <w:rFonts w:ascii="Times New Roman" w:hAnsi="Times New Roman" w:eastAsia="Liberation Serif"/>
          <w:iCs/>
          <w:sz w:val="26"/>
          <w:szCs w:val="26"/>
          <w:lang w:val="ru-RU"/>
        </w:rPr>
      </w:r>
      <w:r>
        <w:rPr>
          <w:rFonts w:ascii="Times New Roman" w:hAnsi="Times New Roman" w:eastAsia="Liberation Serif"/>
          <w:iCs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iCs/>
          <w:color w:val="000000" w:themeColor="text1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iCs/>
          <w:color w:val="000000" w:themeColor="text1"/>
          <w:spacing w:val="-3"/>
          <w:sz w:val="26"/>
          <w:szCs w:val="26"/>
          <w:lang w:val="ru-RU"/>
        </w:rPr>
        <w:t xml:space="preserve">В рамках прохождения Государственной экологической экспертизы</w:t>
      </w:r>
      <w:r>
        <w:rPr>
          <w:rFonts w:ascii="Times New Roman" w:hAnsi="Times New Roman" w:eastAsia="Liberation Serif"/>
          <w:iCs/>
          <w:color w:val="000000" w:themeColor="text1"/>
          <w:spacing w:val="-3"/>
          <w:sz w:val="26"/>
          <w:szCs w:val="26"/>
          <w:lang w:val="ru-RU"/>
        </w:rPr>
        <w:t xml:space="preserve"> Подрядчик: принимает участие в общественных слушаниях (готовит резюме нетехнического характера, презентацию, делает доклад, отвечает на вопросы общественности), подготавливает и предоставляет ответы на замечания экспертов и при необходимости корректирует 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 – сметную документацию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на Объект и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Проектно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- сметную документацию на Инфраструктуру</w:t>
      </w:r>
      <w:r>
        <w:rPr>
          <w:rFonts w:ascii="Times New Roman" w:hAnsi="Times New Roman" w:eastAsia="Liberation Serif"/>
          <w:iCs/>
          <w:color w:val="000000" w:themeColor="text1"/>
          <w:spacing w:val="-3"/>
          <w:sz w:val="26"/>
          <w:szCs w:val="26"/>
          <w:lang w:val="ru-RU"/>
        </w:rPr>
        <w:t xml:space="preserve">. </w:t>
      </w:r>
      <w:r>
        <w:rPr>
          <w:rFonts w:ascii="Times New Roman" w:hAnsi="Times New Roman" w:eastAsia="Liberation Serif"/>
          <w:iCs/>
          <w:color w:val="000000" w:themeColor="text1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iCs/>
          <w:color w:val="000000" w:themeColor="text1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</w:tabs>
        <w:rPr>
          <w:rFonts w:ascii="Times New Roman" w:hAnsi="Times New Roman"/>
          <w:iCs/>
          <w:spacing w:val="-3"/>
          <w:sz w:val="26"/>
          <w:szCs w:val="26"/>
          <w:lang w:val="ru-RU"/>
        </w:rPr>
      </w:pP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Подрядчик несет полную ответственность за получение положительного заключения Государственной вневедомственной экспертизы, Государственной экологической экспертизы, и иных экспертиз, требуемых по законодательству Республики Казахстан.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0" w:leader="none"/>
          <w:tab w:val="left" w:pos="709" w:leader="none"/>
        </w:tabs>
        <w:rPr>
          <w:rFonts w:ascii="Times New Roman" w:hAnsi="Times New Roman" w:eastAsia="Liberation Serif"/>
          <w:iCs/>
          <w:sz w:val="26"/>
          <w:szCs w:val="26"/>
          <w:lang w:val="ru-RU"/>
        </w:rPr>
      </w:pP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Вне зависимости от получения положительного заключения экспертиз 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 – сметной документации на Объект и 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 - сметной документации на Инфраструктуру, требуемых</w:t>
      </w:r>
      <w:r>
        <w:rPr>
          <w:rFonts w:ascii="Times New Roman" w:hAnsi="Times New Roman" w:eastAsia="Liberation Serif"/>
          <w:iCs/>
          <w:sz w:val="26"/>
          <w:szCs w:val="26"/>
          <w:lang w:val="ru-RU"/>
        </w:rPr>
        <w:t xml:space="preserve"> в соответствии с законодательством Республики Казахстан, Подрядчик, в случае обнаружения ошибок, несоответствий, и любых иных недостатков, требующих внесения изменений в 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 – сметную документацию на Объект и 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 - сметную</w:t>
      </w:r>
      <w:r>
        <w:rPr>
          <w:rFonts w:ascii="Times New Roman" w:hAnsi="Times New Roman"/>
          <w:iCs/>
          <w:spacing w:val="-3"/>
          <w:sz w:val="26"/>
          <w:szCs w:val="26"/>
          <w:lang w:val="ru-RU"/>
        </w:rPr>
        <w:t xml:space="preserve"> документацию на Инфраструктуру, самостоятельно и за свой счет внесет все требуемые изменения в указанную документацию и обеспечит повторное прохождение требуемых законодательством Республики Казахстан экспертиз и получение положительных заключений по ним.</w:t>
      </w:r>
      <w:r>
        <w:rPr>
          <w:rFonts w:ascii="Times New Roman" w:hAnsi="Times New Roman" w:eastAsia="Liberation Serif"/>
          <w:iCs/>
          <w:sz w:val="26"/>
          <w:szCs w:val="26"/>
          <w:lang w:val="ru-RU"/>
        </w:rPr>
      </w:r>
      <w:r>
        <w:rPr>
          <w:rFonts w:ascii="Times New Roman" w:hAnsi="Times New Roman" w:eastAsia="Liberation Serif"/>
          <w:iCs/>
          <w:sz w:val="26"/>
          <w:szCs w:val="26"/>
          <w:lang w:val="ru-RU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</w:pPr>
      <w:r/>
      <w:bookmarkStart w:id="80" w:name="_Toc172221955"/>
      <w:r>
        <w:rPr>
          <w:rFonts w:eastAsia="Liberation Serif"/>
        </w:rPr>
        <w:t xml:space="preserve">СРОКИ ВЫПОЛНЕНИЯ РАБОТ</w:t>
      </w:r>
      <w:bookmarkEnd w:id="80"/>
      <w:r/>
      <w:r/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Стороны согласовали сроки выполнения Работ по Договору и «График выполнения Работ по Договору» в соответствии с Приложением № 3 к Договору и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«Порядок сдачи – приемки Работ. Совмещенный календарный график со стоимостью Этапов Работ» в соответствии с Приложением № 4 к Договору.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Датой начала выполнения Подрядчиком Работ по Договору является дата направления Заказчиком Подрядчику Уведомления о начале выполнения Работ отдельно в отношении Объекта, и в отношении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Инфраструктуры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.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eastAsia="Liberation Serif"/>
          <w:spacing w:val="-3"/>
          <w:sz w:val="26"/>
          <w:szCs w:val="26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 случае согласования Заказчиком и Генеральным Заказчиком изменений сроков выполнения работ по Контракту, Заказчик уведомляет Подрядчика об актуализации соответствующих сроков в Графике выполнения Работ, являющемся Приложением № 3 к Договору, посред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ством подписания соответствующего Дополнительного соглашения к Договору, либо посредством подписания между Сторонами отдельного Протокола, который будет являться неотъемлемой частью Договора, с приложением к нему актуализированного Графика выполнения Работ</w:t>
      </w:r>
      <w:r>
        <w:rPr>
          <w:rFonts w:ascii="Times New Roman" w:hAnsi="Times New Roman" w:eastAsia="Liberation Serif"/>
          <w:spacing w:val="-3"/>
          <w:sz w:val="26"/>
          <w:szCs w:val="26"/>
        </w:rPr>
        <w:t xml:space="preserve">.</w:t>
      </w:r>
      <w:r>
        <w:rPr>
          <w:rFonts w:eastAsia="Liberation Serif"/>
          <w:spacing w:val="-3"/>
          <w:sz w:val="26"/>
          <w:szCs w:val="26"/>
        </w:rPr>
      </w:r>
      <w:r>
        <w:rPr>
          <w:rFonts w:eastAsia="Liberation Serif"/>
          <w:spacing w:val="-3"/>
          <w:sz w:val="26"/>
          <w:szCs w:val="26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Актуализация срока в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ыполнения Работ в Графике выполнения Работ, с учетом изменений срока выполнения Работ по Контракту, не будет служить основанием для дополнительной материальной компенсации со стороны Заказчика для Подрядчика, в соответствии с условиями настоящего Договора.</w:t>
      </w:r>
      <w:r>
        <w:rPr>
          <w:rFonts w:eastAsia="Liberation Serif"/>
          <w:spacing w:val="-3"/>
          <w:sz w:val="26"/>
          <w:szCs w:val="26"/>
          <w:lang w:val="ru-RU"/>
        </w:rPr>
      </w:r>
      <w:r>
        <w:rPr>
          <w:rFonts w:eastAsia="Liberation Serif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Стороны определили Этапы выполнения Работ по настоящему Договору в Приложении № 4. </w:t>
      </w:r>
      <w:r>
        <w:rPr>
          <w:rFonts w:eastAsia="Liberation Serif"/>
          <w:spacing w:val="-3"/>
          <w:sz w:val="26"/>
          <w:szCs w:val="26"/>
          <w:lang w:val="ru-RU"/>
        </w:rPr>
      </w:r>
      <w:r>
        <w:rPr>
          <w:rFonts w:eastAsia="Liberation Serif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Подрядчик отвечает перед Заказчиком за соблюдение срока выполнения каждого Этапа Р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абот (как конечного срока, так и промежуточных сроков выполнения Работ по Этапу), указанного в Графике выполнения работ, и при их нарушении обязан оплатить Заказчику штрафы, указанные в настоящем Договоре, а также компенсировать возникшие убытки и расходы.</w:t>
      </w:r>
      <w:r>
        <w:rPr>
          <w:rFonts w:eastAsia="Liberation Serif"/>
          <w:spacing w:val="-3"/>
          <w:sz w:val="26"/>
          <w:szCs w:val="26"/>
          <w:lang w:val="ru-RU"/>
        </w:rPr>
      </w:r>
      <w:r>
        <w:rPr>
          <w:rFonts w:eastAsia="Liberation Serif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color w:val="000000" w:themeColor="text1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Указанные в </w:t>
      </w:r>
      <w:hyperlink w:history="1">
        <w:r>
          <w:rPr>
            <w:rFonts w:ascii="Times New Roman" w:hAnsi="Times New Roman" w:eastAsia="Liberation Serif"/>
            <w:spacing w:val="-3"/>
            <w:sz w:val="26"/>
            <w:szCs w:val="26"/>
            <w:lang w:val="ru-RU"/>
          </w:rPr>
          <w:t xml:space="preserve">пункте 2 Статьи 405</w:t>
        </w:r>
      </w:hyperlink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Гражданского Кодекса РФ последствия просрочки исполнения наступают при нарушении Подрядчиком срока выполнения любого Этапа Работ, указанного в Приложении № 3 </w:t>
      </w:r>
      <w:r>
        <w:rPr>
          <w:rFonts w:ascii="Times New Roman" w:hAnsi="Times New Roman" w:eastAsia="Liberation Serif"/>
          <w:color w:val="000000" w:themeColor="text1"/>
          <w:spacing w:val="-3"/>
          <w:sz w:val="26"/>
          <w:szCs w:val="26"/>
          <w:lang w:val="ru-RU"/>
        </w:rPr>
        <w:t xml:space="preserve">к Договору.</w:t>
      </w:r>
      <w:r>
        <w:rPr>
          <w:rFonts w:ascii="Times New Roman" w:hAnsi="Times New Roman" w:eastAsia="Liberation Serif"/>
          <w:color w:val="000000" w:themeColor="text1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color w:val="000000" w:themeColor="text1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 рамках исполнения обязательств, предус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мотренных настоящим Договором, Подрядчик обязан на ежемесячной основе, в срок не позднее 5 (пятого) числа месяца, следующего за отчетным, предоставлять Заказчику Отчет о ходе выполнения настоящего Договора, по форме, предварительно согласованной Сторонами.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color w:val="000000" w:themeColor="text1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color w:val="000000" w:themeColor="text1"/>
          <w:spacing w:val="-3"/>
          <w:sz w:val="26"/>
          <w:szCs w:val="26"/>
          <w:lang w:val="ru-RU"/>
        </w:rPr>
        <w:t xml:space="preserve">В случае если Заказчиком будет установлено, что:</w:t>
      </w:r>
      <w:r>
        <w:rPr>
          <w:rFonts w:ascii="Times New Roman" w:hAnsi="Times New Roman" w:eastAsia="Liberation Serif"/>
          <w:color w:val="000000" w:themeColor="text1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color w:val="000000" w:themeColor="text1"/>
          <w:spacing w:val="-3"/>
          <w:sz w:val="26"/>
          <w:szCs w:val="26"/>
          <w:lang w:val="ru-RU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rFonts w:eastAsia="Liberation Serif"/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фактический ход работ Подрядчика является слишком медленным, чтобы обеспечить завершение Работ в установленные сроки и/или</w:t>
      </w:r>
      <w:r>
        <w:rPr>
          <w:rFonts w:eastAsia="Liberation Serif"/>
          <w:sz w:val="26"/>
          <w:szCs w:val="26"/>
        </w:rPr>
      </w:r>
      <w:r>
        <w:rPr>
          <w:rFonts w:eastAsia="Liberation Serif"/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rFonts w:eastAsia="Liberation Serif"/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ход работ отстает или неизбежно отстанет от Графика выполнения </w:t>
      </w:r>
      <w:r>
        <w:rPr>
          <w:rFonts w:eastAsia="Liberation Serif"/>
          <w:spacing w:val="-3"/>
          <w:sz w:val="26"/>
          <w:szCs w:val="26"/>
        </w:rPr>
        <w:t xml:space="preserve">Работ </w:t>
      </w:r>
      <w:r>
        <w:rPr>
          <w:rFonts w:eastAsia="Liberation Serif"/>
          <w:sz w:val="26"/>
          <w:szCs w:val="26"/>
        </w:rPr>
        <w:t xml:space="preserve">по Договору,</w:t>
      </w:r>
      <w:r>
        <w:rPr>
          <w:rFonts w:eastAsia="Liberation Serif"/>
          <w:sz w:val="26"/>
          <w:szCs w:val="26"/>
        </w:rPr>
      </w:r>
      <w:r>
        <w:rPr>
          <w:rFonts w:eastAsia="Liberation Serif"/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rFonts w:eastAsia="Liberation Serif"/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Подрядчик выполняет Работы настолько медленно, что окончание их к установленному сроку становится явно невозможным, </w:t>
      </w:r>
      <w:r>
        <w:rPr>
          <w:rFonts w:eastAsia="Liberation Serif"/>
          <w:sz w:val="26"/>
          <w:szCs w:val="26"/>
        </w:rPr>
      </w:r>
      <w:r>
        <w:rPr>
          <w:rFonts w:eastAsia="Liberation Serif"/>
          <w:sz w:val="26"/>
          <w:szCs w:val="26"/>
        </w:rPr>
      </w:r>
    </w:p>
    <w:p>
      <w:pPr>
        <w:spacing w:before="120" w:line="312" w:lineRule="auto"/>
        <w:tabs>
          <w:tab w:val="left" w:pos="0" w:leader="none"/>
          <w:tab w:val="left" w:pos="709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Заказчик вправе направить Подрядчику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обязательное для исполнения указание об ускорении хода выполнения Работ в целях завершения Работ в сроки, установленные настоящим Договором. Любые дополнительные расходы, связанные с указанным ускорением хода Работ Подрядчик несет самостоятельно. Заказчик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вправе отказаться от исполнения Договора и потребовать возмещения убытков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в случае неисполнения Подрядчиком указани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я Заказчика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об ускорении хода выполнения Работ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 течение 15 (пятнадцати) календарных дней с даты его получения Подрядчиком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.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b/>
          <w:caps/>
          <w:color w:val="009900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Подрядчик обязуется незамедлительно проинформировать Заказчика:</w:t>
      </w:r>
      <w:r>
        <w:rPr>
          <w:rFonts w:ascii="Times New Roman" w:hAnsi="Times New Roman"/>
          <w:b/>
          <w:caps/>
          <w:color w:val="009900"/>
          <w:sz w:val="26"/>
          <w:szCs w:val="26"/>
          <w:lang w:val="ru-RU"/>
        </w:rPr>
      </w:r>
      <w:r>
        <w:rPr>
          <w:rFonts w:ascii="Times New Roman" w:hAnsi="Times New Roman"/>
          <w:b/>
          <w:caps/>
          <w:color w:val="009900"/>
          <w:sz w:val="26"/>
          <w:szCs w:val="26"/>
          <w:lang w:val="ru-RU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о любом возможном нарушении сроков выполнения Работ, установленных в Договоре;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об обстоятельствах, которые могут являться основанием того, чтобы полагать, что сроки выполнения Работ, установленные в Приложениях к настоящему Договору, будут или могут быть не соблюдены.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  <w:tab w:val="num" w:pos="1559" w:leader="none"/>
        </w:tabs>
        <w:rPr>
          <w:rFonts w:ascii="Times New Roman" w:hAnsi="Times New Roman" w:eastAsia="Liberation Serif"/>
          <w:color w:val="000000" w:themeColor="text1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color w:val="000000" w:themeColor="text1"/>
          <w:spacing w:val="-3"/>
          <w:sz w:val="26"/>
          <w:szCs w:val="26"/>
          <w:lang w:val="ru-RU"/>
        </w:rPr>
        <w:t xml:space="preserve">В случае если в любой момент в ходе фактического исполнения настоящего Договора, возникнет задержка в сроках по сравнению со с</w:t>
      </w:r>
      <w:r>
        <w:rPr>
          <w:rFonts w:ascii="Times New Roman" w:hAnsi="Times New Roman" w:eastAsia="Liberation Serif"/>
          <w:color w:val="000000" w:themeColor="text1"/>
          <w:spacing w:val="-3"/>
          <w:sz w:val="26"/>
          <w:szCs w:val="26"/>
          <w:lang w:val="ru-RU"/>
        </w:rPr>
        <w:t xml:space="preserve">роками, указанными в Графике выполнения Работ (Приложение № 3 к Договору), и/или если станет очевидно, что такая задержка возможна в будущем, Подрядчик обязуется предоставить Заказчику информацию с указанием обстоятельств задержки, а также проинформирует З</w:t>
      </w:r>
      <w:r>
        <w:rPr>
          <w:rFonts w:ascii="Times New Roman" w:hAnsi="Times New Roman" w:eastAsia="Liberation Serif"/>
          <w:color w:val="000000" w:themeColor="text1"/>
          <w:spacing w:val="-3"/>
          <w:sz w:val="26"/>
          <w:szCs w:val="26"/>
          <w:lang w:val="ru-RU"/>
        </w:rPr>
        <w:t xml:space="preserve">аказчика о мерах, которые должны быть предприняты для ускорения Графика выполнения Работ (Приложение № 3 к Договору), в целях обеспечения исполнения обязательств по Договору в сроки, установленные в Графике выполнения Работ, а также обеспечить выполнение п</w:t>
      </w:r>
      <w:r>
        <w:rPr>
          <w:rFonts w:ascii="Times New Roman" w:hAnsi="Times New Roman" w:eastAsia="Liberation Serif"/>
          <w:color w:val="000000" w:themeColor="text1"/>
          <w:spacing w:val="-3"/>
          <w:sz w:val="26"/>
          <w:szCs w:val="26"/>
          <w:lang w:val="ru-RU"/>
        </w:rPr>
        <w:t xml:space="preserve">редложенных мер и указаний Заказчика, направленных на обеспечение надлежащего выполнения Работ и их завершения в сроки, установленные Договором. При этом все расходы Подрядчика, образовавшиеся в связи с таким ускорением Графика, будут отнесены на его счет.</w:t>
      </w:r>
      <w:r>
        <w:rPr>
          <w:rFonts w:ascii="Times New Roman" w:hAnsi="Times New Roman" w:eastAsia="Liberation Serif"/>
          <w:color w:val="000000" w:themeColor="text1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color w:val="000000" w:themeColor="text1"/>
          <w:spacing w:val="-3"/>
          <w:sz w:val="26"/>
          <w:szCs w:val="26"/>
          <w:lang w:val="ru-RU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</w:pPr>
      <w:r/>
      <w:bookmarkStart w:id="87" w:name="_Toc172221956"/>
      <w:r>
        <w:rPr>
          <w:rFonts w:eastAsia="Liberation Serif"/>
        </w:rPr>
        <w:t xml:space="preserve">ПОРЯДОК СДАЧИ – ПРИЕМКИ РАБОТ</w:t>
      </w:r>
      <w:bookmarkEnd w:id="87"/>
      <w:r/>
      <w:r/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b/>
          <w:caps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Результаты выполнения Работ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представляются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 Подрядчиком Заказчику в порядке и форме, установленным в настоящем Договоре и Приложении № 4 к Договору, в частности, в следующем порядке и форме:</w:t>
      </w:r>
      <w:r>
        <w:rPr>
          <w:rFonts w:ascii="Times New Roman" w:hAnsi="Times New Roman"/>
          <w:b/>
          <w:caps/>
          <w:sz w:val="26"/>
          <w:szCs w:val="26"/>
          <w:lang w:val="ru-RU"/>
        </w:rPr>
      </w:r>
      <w:r>
        <w:rPr>
          <w:rFonts w:ascii="Times New Roman" w:hAnsi="Times New Roman"/>
          <w:b/>
          <w:caps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Передача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результатов Работ по Договору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 будет осуществляться в офисе Генерального Заказчика на территории Республики Казахстан (010000, Республика Казахстан, г. Астана,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Проспект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Кабанбай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Батыра,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зд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. 15А, Блок Б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), в количестве и формате, соответствующим требованиям, закрепленным в Приложении № 1 к Договору. Дата передачи результатов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Работ по Договору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 будет предварительно указана Заказчиком Подрядчику в целях обеспечения присутствия при передаче представителей Подрядчика, Заказчика и Генерального Заказчика. 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Предварительная приемка результатов Работ и окончательная приемка результатов Раб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от по Договору производится в порядке и на условиях, установленных в Приложении № 4 к Договору, с подписанием соответствующих документов – оснований для подписания Актов сдачи – приемки Работ в рамках предварительной приемки результатов Работ по Договору, </w:t>
      </w:r>
      <w:r>
        <w:rPr>
          <w:rFonts w:ascii="Times New Roman" w:hAnsi="Times New Roman"/>
          <w:sz w:val="26"/>
          <w:szCs w:val="26"/>
          <w:lang w:val="ru-RU"/>
        </w:rPr>
        <w:t xml:space="preserve">указанных в Графе № 3 Приложения № 4 к Договору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, и непосредственно Актов сдачи – приемки Работ в рамках окончательной приемки результатов Работ по Договору.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b/>
          <w:bCs/>
          <w:caps/>
          <w:sz w:val="26"/>
          <w:szCs w:val="26"/>
          <w:lang w:val="ru-RU"/>
        </w:rPr>
      </w:pPr>
      <w:r>
        <w:rPr>
          <w:rFonts w:ascii="Times New Roman" w:hAnsi="Times New Roman" w:eastAsia="Liberation Serif"/>
          <w:bCs/>
          <w:sz w:val="26"/>
          <w:szCs w:val="26"/>
          <w:lang w:val="ru-RU" w:eastAsia="en-US"/>
        </w:rPr>
        <w:t xml:space="preserve">Несущественные ошибки, которые никаким образом не влияют на техническое содержание документации, в частности, орфографические ошибки и ошибки оформительского характера, не будут препятствовать принятию результатов Работ.</w:t>
      </w:r>
      <w:r>
        <w:rPr>
          <w:rFonts w:ascii="Times New Roman" w:hAnsi="Times New Roman"/>
          <w:b/>
          <w:bCs/>
          <w:caps/>
          <w:sz w:val="26"/>
          <w:szCs w:val="26"/>
          <w:lang w:val="ru-RU"/>
        </w:rPr>
      </w:r>
      <w:r>
        <w:rPr>
          <w:rFonts w:ascii="Times New Roman" w:hAnsi="Times New Roman"/>
          <w:b/>
          <w:bCs/>
          <w:caps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 w:eastAsia="en-US"/>
        </w:rPr>
      </w:pPr>
      <w:r>
        <w:rPr>
          <w:rFonts w:ascii="Times New Roman" w:hAnsi="Times New Roman" w:eastAsia="Liberation Serif"/>
          <w:bCs/>
          <w:sz w:val="26"/>
          <w:szCs w:val="26"/>
          <w:lang w:val="ru-RU" w:eastAsia="en-US"/>
        </w:rPr>
        <w:t xml:space="preserve">Общие правила по приемке Работ.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</w:r>
    </w:p>
    <w:p>
      <w:pPr>
        <w:spacing w:before="120" w:line="312" w:lineRule="auto"/>
        <w:tabs>
          <w:tab w:val="left" w:pos="0" w:leader="none"/>
          <w:tab w:val="left" w:pos="709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Подрядчик понимает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, что Заказчик осуществляет приемку Этапов Работ по Договору, в том числе подписание документов – оснований для подписания Актов сдачи – приемки Работ, указанных</w:t>
      </w:r>
      <w:r>
        <w:rPr>
          <w:rFonts w:ascii="Times New Roman" w:hAnsi="Times New Roman"/>
          <w:sz w:val="26"/>
          <w:szCs w:val="26"/>
          <w:lang w:val="ru-RU"/>
        </w:rPr>
        <w:t xml:space="preserve"> в Графе № 3 Приложения № 4 к Договору,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 Актов сдачи-приемки Работ, любых иных документов, являющихся первичными по отношению к Актам сдачи-приемки Работ, в любом случае не ранее приемки соответствующих результатов Этапов Работ Генеральным Заказчиком.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На указанные правоотношения распространяются положения ст. 327.1. ГК РФ.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0" w:leader="none"/>
          <w:tab w:val="left" w:pos="709" w:leader="none"/>
        </w:tabs>
        <w:rPr>
          <w:rFonts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 случае задержки проведения Генеральным Заказчиком проверки и приемки выполненных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Этапов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Работ, срок проверки / приемки Заказчиком выполненных Подрядчиком Работ по Договору пропорционально сдвигается, о чем Заказчик дополнительно информирует Подрядчика, и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задержка приемки указанных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Этапов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Работ </w:t>
      </w:r>
      <w:r>
        <w:rPr>
          <w:rFonts w:ascii="Times New Roman" w:hAnsi="Times New Roman"/>
          <w:sz w:val="26"/>
          <w:szCs w:val="26"/>
          <w:lang w:val="ru-RU"/>
        </w:rPr>
        <w:t xml:space="preserve">со стороны Заказчика, вызванная задержкой в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осуществлении аналогичных действий </w:t>
      </w:r>
      <w:r>
        <w:rPr>
          <w:rFonts w:ascii="Times New Roman" w:hAnsi="Times New Roman"/>
          <w:sz w:val="26"/>
          <w:szCs w:val="26"/>
          <w:lang w:val="ru-RU"/>
        </w:rPr>
        <w:t xml:space="preserve">Генеральным Заказчиком,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 xml:space="preserve">не является просрочкой со стороны Заказчика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. На указанные правоотношения распространяются положения ст. 327.1. ГК РФ.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Заказчик вправе пропорционально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продлить Подрядчику срок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выполнения Этапов Работ, находя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щихся в прямой зависимости от Этапов Работ, по которым, как указано выше,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произошло изменение сроков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их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проверки / приемки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, но </w:t>
      </w:r>
      <w:r>
        <w:rPr>
          <w:rFonts w:ascii="Times New Roman" w:hAnsi="Times New Roman" w:eastAsia="Liberation Serif"/>
          <w:iCs/>
          <w:spacing w:val="-3"/>
          <w:sz w:val="26"/>
          <w:szCs w:val="26"/>
          <w:lang w:val="ru-RU"/>
        </w:rPr>
        <w:t xml:space="preserve">только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в случае, если</w:t>
      </w:r>
      <w:r>
        <w:rPr>
          <w:rFonts w:ascii="Times New Roman" w:hAnsi="Times New Roman" w:eastAsia="Liberation Serif"/>
          <w:iCs/>
          <w:spacing w:val="-3"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Liberation Serif"/>
          <w:iCs/>
          <w:spacing w:val="-3"/>
          <w:sz w:val="26"/>
          <w:szCs w:val="26"/>
          <w:lang w:val="ru-RU"/>
        </w:rPr>
        <w:t xml:space="preserve">такое </w:t>
      </w:r>
      <w:r>
        <w:rPr>
          <w:rFonts w:ascii="Times New Roman" w:hAnsi="Times New Roman" w:eastAsia="Liberation Serif"/>
          <w:iCs/>
          <w:spacing w:val="-3"/>
          <w:sz w:val="26"/>
          <w:szCs w:val="26"/>
          <w:lang w:val="ru-RU"/>
        </w:rPr>
        <w:t xml:space="preserve">продление </w:t>
      </w:r>
      <w:r>
        <w:rPr>
          <w:rFonts w:ascii="Times New Roman" w:hAnsi="Times New Roman" w:eastAsia="Liberation Serif"/>
          <w:iCs/>
          <w:spacing w:val="-3"/>
          <w:sz w:val="26"/>
          <w:szCs w:val="26"/>
          <w:lang w:val="ru-RU"/>
        </w:rPr>
        <w:t xml:space="preserve">срок</w:t>
      </w:r>
      <w:r>
        <w:rPr>
          <w:rFonts w:ascii="Times New Roman" w:hAnsi="Times New Roman" w:eastAsia="Liberation Serif"/>
          <w:iCs/>
          <w:spacing w:val="-3"/>
          <w:sz w:val="26"/>
          <w:szCs w:val="26"/>
          <w:lang w:val="ru-RU"/>
        </w:rPr>
        <w:t xml:space="preserve">а</w:t>
      </w:r>
      <w:r>
        <w:rPr>
          <w:rFonts w:ascii="Times New Roman" w:hAnsi="Times New Roman" w:eastAsia="Liberation Serif"/>
          <w:iCs/>
          <w:spacing w:val="-3"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выполнения Этапов Работ</w:t>
      </w:r>
      <w:r>
        <w:rPr>
          <w:rFonts w:ascii="Times New Roman" w:hAnsi="Times New Roman" w:eastAsia="Liberation Serif"/>
          <w:iCs/>
          <w:spacing w:val="-3"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Liberation Serif"/>
          <w:iCs/>
          <w:spacing w:val="-3"/>
          <w:sz w:val="26"/>
          <w:szCs w:val="26"/>
          <w:lang w:val="ru-RU"/>
        </w:rPr>
        <w:t xml:space="preserve">будет согласован</w:t>
      </w:r>
      <w:r>
        <w:rPr>
          <w:rFonts w:ascii="Times New Roman" w:hAnsi="Times New Roman" w:eastAsia="Liberation Serif"/>
          <w:iCs/>
          <w:spacing w:val="-3"/>
          <w:sz w:val="26"/>
          <w:szCs w:val="26"/>
          <w:lang w:val="ru-RU"/>
        </w:rPr>
        <w:t xml:space="preserve">о</w:t>
      </w:r>
      <w:r>
        <w:rPr>
          <w:rFonts w:ascii="Times New Roman" w:hAnsi="Times New Roman" w:eastAsia="Liberation Serif"/>
          <w:iCs/>
          <w:spacing w:val="-3"/>
          <w:sz w:val="26"/>
          <w:szCs w:val="26"/>
          <w:lang w:val="ru-RU"/>
        </w:rPr>
        <w:t xml:space="preserve"> Генеральным Заказчиком.</w:t>
      </w:r>
      <w:r>
        <w:rPr>
          <w:rFonts w:ascii="Times New Roman" w:hAnsi="Times New Roman" w:eastAsia="Liberation Serif"/>
          <w:iCs/>
          <w:spacing w:val="-3"/>
          <w:sz w:val="26"/>
          <w:szCs w:val="26"/>
          <w:lang w:val="ru-RU"/>
        </w:rPr>
        <w:t xml:space="preserve"> </w:t>
      </w:r>
      <w:r>
        <w:rPr>
          <w:rFonts w:eastAsia="Liberation Serif"/>
          <w:spacing w:val="-3"/>
          <w:sz w:val="26"/>
          <w:szCs w:val="26"/>
          <w:lang w:val="ru-RU"/>
        </w:rPr>
      </w:r>
      <w:r>
        <w:rPr>
          <w:rFonts w:eastAsia="Liberation Serif"/>
          <w:spacing w:val="-3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0" w:leader="none"/>
          <w:tab w:val="left" w:pos="709" w:leader="none"/>
        </w:tabs>
        <w:rPr>
          <w:rFonts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 случае необходимости, по отдельному запросу Заказчика, Подрядчик обязуется за свой счет принимать участие в переговорах с Генеральным Заказчиком по вопросам проверки и приемки выполненных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Этапов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Работ, для чего Подрядчик обязуется обеспечить участие в переговорах соответствующих специалистов. </w:t>
      </w:r>
      <w:r>
        <w:rPr>
          <w:rFonts w:eastAsia="Liberation Serif"/>
          <w:spacing w:val="-3"/>
          <w:sz w:val="26"/>
          <w:szCs w:val="26"/>
          <w:lang w:val="ru-RU"/>
        </w:rPr>
      </w:r>
      <w:r>
        <w:rPr>
          <w:rFonts w:eastAsia="Liberation Serif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Документы, являющиеся первичными по отношению к Актам сдачи – приемки Работ,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указанные </w:t>
      </w:r>
      <w:r>
        <w:rPr>
          <w:rFonts w:ascii="Times New Roman" w:hAnsi="Times New Roman"/>
          <w:sz w:val="26"/>
          <w:szCs w:val="26"/>
          <w:lang w:val="ru-RU"/>
        </w:rPr>
        <w:t xml:space="preserve">в Графе № 3 Приложении № 4 к Договору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, Акты сдачи – приемки Работ подписываются Сторонами по мере того, как Подрядчиком будут выполнены соответствующие Этапы Работ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. 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Заказчик вправе, по своему усмотрению, принять решение о подписании 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Акт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ов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 сдачи – приемки Работ по 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Этап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ам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 Работ, выполненны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м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 Подрядчиком досрочно и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/или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 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без соблюдения хронологического порядка 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выполнения 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Этапов Работ, 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установленно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го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 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в Приложениях № 3 и № 4 к Договору. 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0" w:leader="none"/>
          <w:tab w:val="left" w:pos="709" w:leader="none"/>
          <w:tab w:val="num" w:pos="1702" w:leader="none"/>
          <w:tab w:val="num" w:pos="2410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При этом 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Подрядчик 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обязуется выполнять Работы по Договору в 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хронологическо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м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 порядк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е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 выполнения Этапов Работ, установленно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м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 в Приложениях № 3 и № 4 к 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Договору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, если 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иное (возможность досрочного выполнения и/или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 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без соблюдения хронологического порядка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) не соо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бщено Заказчиком Подрядчику дополнительно.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 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 w:eastAsia="en-US"/>
        </w:rPr>
      </w:pP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Акты сдачи – приемки Работ оплачиваются по мере того, как они будут подписаны Сторонами, 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но в любом случае не ранее приемки и оплаты соответствующего этапа Работ Генеральным Заказчиком. 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  <w:tab w:val="num" w:pos="2410" w:leader="none"/>
        </w:tabs>
        <w:rPr>
          <w:rFonts w:ascii="Times New Roman" w:hAnsi="Times New Roman" w:eastAsia="Liberation Serif"/>
          <w:sz w:val="26"/>
          <w:szCs w:val="26"/>
          <w:lang w:val="ru-RU" w:eastAsia="en-US"/>
        </w:rPr>
      </w:pP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Копии документов, направленных 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в соответствии с настоящей Статьей 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по электронной почте, указанной в С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татье 36 Договора, имеют юридическую силу до момента получения Сторонами оригиналов этих документов, в случае если использованное средство связи позволяет достоверно установить, что документ исходит от Стороны по Договору. При направлении копий документов </w:t>
      </w:r>
      <w:r>
        <w:rPr>
          <w:rFonts w:ascii="Times New Roman" w:hAnsi="Times New Roman"/>
          <w:sz w:val="26"/>
          <w:szCs w:val="26"/>
          <w:lang w:val="ru-RU"/>
        </w:rPr>
        <w:t xml:space="preserve">по электронной почте 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с</w:t>
      </w:r>
      <w:r>
        <w:rPr>
          <w:rFonts w:ascii="Times New Roman" w:hAnsi="Times New Roman"/>
          <w:sz w:val="26"/>
          <w:szCs w:val="26"/>
          <w:lang w:val="ru-RU"/>
        </w:rPr>
        <w:t xml:space="preserve">ообщение считается полученным в день, который указан как день получения в почтовой системе. 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Датой получения оригиналов Акта и прочих документов в соответствии с настоящей Статьей является: если документ направлен </w:t>
      </w:r>
      <w:r>
        <w:rPr>
          <w:rFonts w:ascii="Times New Roman" w:hAnsi="Times New Roman" w:eastAsia="Liberation Serif"/>
          <w:sz w:val="26"/>
          <w:szCs w:val="26"/>
          <w:lang w:val="ru-RU" w:eastAsia="en-US"/>
        </w:rPr>
        <w:t xml:space="preserve">заказным письмом или иным регистрируемым почтовым отправлением – дата вручения почтового отправления адресату под расписку; если направлено через курьерскую службу – дата вручения курьером, если передано лично через представителя – дата отметки о получении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. 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Стороны пришли к соглашению, что предоставляют друг другу оригиналы документов не позднее 15 (пятнадцати) рабочих дней с момента отправки их по электронной почте.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</w:pPr>
      <w:r/>
      <w:bookmarkStart w:id="143" w:name="_Toc172221957"/>
      <w:r>
        <w:rPr>
          <w:rFonts w:eastAsia="Liberation Serif"/>
        </w:rPr>
        <w:t xml:space="preserve">ЦЕНА ДОГОВОРА И ПОРЯДОК ОПЛАТЫ</w:t>
      </w:r>
      <w:bookmarkEnd w:id="143"/>
      <w:r/>
      <w:r/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clear" w:pos="-1701" w:leader="none"/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color w:val="000000" w:themeColor="text1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Общая Цена настоящего Договора за объем Работ, входящий в предмет настоящего Договора, и предусмотренный Техническим задани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ем (Приложение №1 к Договору),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 составляет _____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(_______) рублей, кроме того НДС по ставке 20 %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в размере ____________________ рублей,</w:t>
      </w:r>
      <w:r>
        <w:rPr>
          <w:rFonts w:ascii="Times New Roman" w:hAnsi="Times New Roman"/>
          <w:sz w:val="26"/>
          <w:szCs w:val="26"/>
          <w:lang w:val="ru-RU"/>
        </w:rPr>
        <w:t xml:space="preserve"> и далее именуется «Цена Договора». </w:t>
      </w:r>
      <w:r>
        <w:rPr>
          <w:rFonts w:ascii="Times New Roman" w:hAnsi="Times New Roman"/>
          <w:color w:val="000000" w:themeColor="text1"/>
          <w:sz w:val="26"/>
          <w:szCs w:val="26"/>
          <w:lang w:val="ru-RU"/>
        </w:rPr>
      </w:r>
      <w:r>
        <w:rPr>
          <w:rFonts w:ascii="Times New Roman" w:hAnsi="Times New Roman"/>
          <w:color w:val="000000" w:themeColor="text1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0" w:leader="none"/>
          <w:tab w:val="left" w:pos="709" w:leader="none"/>
        </w:tabs>
        <w:rPr>
          <w:rFonts w:ascii="Times New Roman" w:hAnsi="Times New Roman"/>
          <w:color w:val="000000" w:themeColor="text1"/>
          <w:sz w:val="26"/>
          <w:szCs w:val="26"/>
          <w:lang w:val="ru-RU"/>
        </w:rPr>
      </w:pPr>
      <w:r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  <w:t xml:space="preserve">Цена Договора, указанная в п. 19.1 настоящего Договора, является фиксированной и увеличению не подлежи</w:t>
      </w:r>
      <w:r>
        <w:rPr>
          <w:rFonts w:ascii="Times New Roman" w:hAnsi="Times New Roman"/>
          <w:color w:val="000000" w:themeColor="text1"/>
          <w:sz w:val="26"/>
          <w:szCs w:val="26"/>
          <w:lang w:val="ru-RU"/>
        </w:rPr>
        <w:t xml:space="preserve">т. </w:t>
      </w:r>
      <w:r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  <w:t xml:space="preserve">Цена Договора охватыв</w:t>
      </w:r>
      <w:r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  <w:t xml:space="preserve">ает все затраты Подрядчика по выполнению Работ, которые должны быть выполнены в соответствии с настоящим Договором, включая все прямо не перечисленные в Договоре работы и услуги, сопутствующие работы, а также любые другие расходы, которые могут возникнуть </w:t>
      </w:r>
      <w:r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  <w:t xml:space="preserve">у Подряд</w:t>
      </w:r>
      <w:r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  <w:t xml:space="preserve">чика при исполнении обязательств по настоящему Договору, необходимые в соответствии с отраслевыми стандартами, применимым законодательством, а также лучшими мировыми практиками в целях надлежащего исполнения обязательств Подрядчика по настоящему Договору. </w:t>
      </w:r>
      <w:r>
        <w:rPr>
          <w:rFonts w:ascii="Times New Roman" w:hAnsi="Times New Roman"/>
          <w:color w:val="000000" w:themeColor="text1"/>
          <w:sz w:val="26"/>
          <w:szCs w:val="26"/>
          <w:lang w:val="ru-RU"/>
        </w:rPr>
      </w:r>
      <w:r>
        <w:rPr>
          <w:rFonts w:ascii="Times New Roman" w:hAnsi="Times New Roman"/>
          <w:color w:val="000000" w:themeColor="text1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Разбивка Цены Договора по Этапам Работ приведена в Приложении №4 к Договору «</w:t>
      </w:r>
      <w:r>
        <w:rPr>
          <w:rFonts w:ascii="Times New Roman" w:hAnsi="Times New Roman"/>
          <w:sz w:val="26"/>
          <w:szCs w:val="26"/>
          <w:lang w:val="ru-RU"/>
        </w:rPr>
        <w:t xml:space="preserve">Порядок сдачи – приемки Работ. </w:t>
      </w:r>
      <w:r>
        <w:rPr>
          <w:rFonts w:ascii="Times New Roman" w:hAnsi="Times New Roman" w:eastAsia="Liberation Serif"/>
          <w:sz w:val="26"/>
          <w:szCs w:val="26"/>
        </w:rPr>
        <w:t xml:space="preserve">Совмещенный календарный график со стоимостью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Э</w:t>
      </w:r>
      <w:r>
        <w:rPr>
          <w:rFonts w:ascii="Times New Roman" w:hAnsi="Times New Roman" w:eastAsia="Liberation Serif"/>
          <w:sz w:val="26"/>
          <w:szCs w:val="26"/>
        </w:rPr>
        <w:t xml:space="preserve">тапов Работ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».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Цена Договора является единственной компен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сацией Подрядчику всех его расходов. Подрядчик заявляет о том, что им при заключении Договора предусмотрены риски, которые могут возникнуть в связи с возрастанием стоимости услуг третьих лиц, привлекаемых Подрядчиком в целях исполнения настоящего Договора.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0" w:leader="none"/>
          <w:tab w:val="left" w:pos="709" w:leader="none"/>
          <w:tab w:val="num" w:pos="1417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Данные риски относятся к категории коммерческих рисков Подрядчика, предвидятся им заранее, не являются существенным изменением обстоятельств, а потому не являются основанием для изменения и расторжения Договора в порядке, предусмотренном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ст.ст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. 450-453 ГК РФ.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Оплата Заказчиком Работ по настоящему Договору производится в сроки и на условиях, изложенных ниже, в форме безналичного расчета путем перечисления денежных средств на расчетный счет Подрядчика, ука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занный в Статье 38 настоящего Договора, согласно выставленному счету, в рублях Российской Федерации, но не ранее получения Заказчиком соответствующих денежных средств от Генерального Заказчика в качестве платежа за соответствующий объем работ по Контракту.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Оплата Работ по настоящему Договору осуществляется в следующем порядке и сроки: 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Акты сдачи – приемки Работ по Договору подлежат оплате Заказчиком Подрядчику в размере 100% от суммы соответствующего Акта сдачи – приемки Работ по Договору с учетом следующих сроков и условий: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pStyle w:val="973"/>
        <w:numPr>
          <w:ilvl w:val="0"/>
          <w:numId w:val="17"/>
        </w:numPr>
        <w:ind w:left="0" w:firstLine="0"/>
        <w:spacing w:before="120" w:line="312" w:lineRule="auto"/>
        <w:tabs>
          <w:tab w:val="left" w:pos="0" w:leader="none"/>
          <w:tab w:val="left" w:pos="426" w:leader="none"/>
          <w:tab w:val="num" w:pos="1276" w:leader="none"/>
        </w:tabs>
        <w:rPr>
          <w:rFonts w:eastAsia="Liberation Serif"/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90% (девяносто  процентов) от суммы каждого Акта сдачи – приемки Работ по Договору, в общей сумме в размере __________ (_________) рублей,  кроме того НДС по ставке 20 %  в размере </w:t>
      </w:r>
      <w:r>
        <w:rPr>
          <w:sz w:val="26"/>
          <w:szCs w:val="26"/>
        </w:rPr>
        <w:t xml:space="preserve">__________ (_________) </w:t>
      </w:r>
      <w:r>
        <w:rPr>
          <w:rFonts w:eastAsia="Liberation Serif"/>
          <w:sz w:val="26"/>
          <w:szCs w:val="26"/>
        </w:rPr>
        <w:t xml:space="preserve">рублей, за выполненные и принятые Работы по соответствующему Этапу, оплачивается Заказчиком Подрядчику </w:t>
      </w:r>
      <w:r>
        <w:rPr>
          <w:rFonts w:eastAsia="Liberation Serif"/>
          <w:sz w:val="26"/>
          <w:szCs w:val="26"/>
        </w:rPr>
        <w:t xml:space="preserve">при условии и </w:t>
      </w:r>
      <w:r>
        <w:rPr>
          <w:rFonts w:eastAsia="Liberation Serif"/>
          <w:sz w:val="26"/>
          <w:szCs w:val="26"/>
        </w:rPr>
        <w:t xml:space="preserve">на основании полученного от Подрядчика оригинала надлежаще оформленного счета на сумму, причитающуюся к оплате, в течение 45 (сорока пяти) банковских дней с даты подписания Сторонами Акта сдачи – приемки </w:t>
      </w:r>
      <w:r>
        <w:rPr>
          <w:rFonts w:eastAsia="Liberation Serif"/>
          <w:sz w:val="26"/>
          <w:szCs w:val="26"/>
        </w:rPr>
        <w:t xml:space="preserve">Работ по Договору по соответствующему Этапу, но не ранее получения Заказчиком соответствующих платежей от Генерального Заказчика.</w:t>
      </w:r>
      <w:r>
        <w:rPr>
          <w:rFonts w:eastAsia="Liberation Serif"/>
          <w:sz w:val="26"/>
          <w:szCs w:val="26"/>
        </w:rPr>
      </w:r>
      <w:r>
        <w:rPr>
          <w:rFonts w:eastAsia="Liberation Serif"/>
          <w:sz w:val="26"/>
          <w:szCs w:val="26"/>
        </w:rPr>
      </w:r>
    </w:p>
    <w:p>
      <w:pPr>
        <w:pStyle w:val="973"/>
        <w:numPr>
          <w:ilvl w:val="0"/>
          <w:numId w:val="17"/>
        </w:numPr>
        <w:contextualSpacing w:val="0"/>
        <w:ind w:left="0" w:firstLine="0"/>
        <w:spacing w:before="120" w:line="312" w:lineRule="auto"/>
        <w:tabs>
          <w:tab w:val="left" w:pos="0" w:leader="none"/>
          <w:tab w:val="left" w:pos="426" w:leader="none"/>
          <w:tab w:val="num" w:pos="127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10% (десять процентов) от суммы каждого Акта сдачи – приемки Работ по Договору, в общей сумме в размере __________ (_________) рублей, </w:t>
      </w:r>
      <w:r>
        <w:rPr>
          <w:rFonts w:eastAsia="Liberation Serif"/>
          <w:sz w:val="26"/>
          <w:szCs w:val="26"/>
        </w:rPr>
        <w:t xml:space="preserve">кроме того НДС по ставке 20 %  в размере </w:t>
      </w:r>
      <w:r>
        <w:rPr>
          <w:sz w:val="26"/>
          <w:szCs w:val="26"/>
        </w:rPr>
        <w:t xml:space="preserve">__________ (_________) </w:t>
      </w:r>
      <w:r>
        <w:rPr>
          <w:rFonts w:eastAsia="Liberation Serif"/>
          <w:sz w:val="26"/>
          <w:szCs w:val="26"/>
        </w:rPr>
        <w:t xml:space="preserve">рублей,</w:t>
      </w:r>
      <w:r>
        <w:rPr>
          <w:sz w:val="26"/>
          <w:szCs w:val="26"/>
        </w:rPr>
        <w:t xml:space="preserve"> за выполненные и принятые Работы по соответствующе</w:t>
      </w:r>
      <w:r>
        <w:rPr>
          <w:sz w:val="26"/>
          <w:szCs w:val="26"/>
        </w:rPr>
        <w:t xml:space="preserve">му Этапу, признаётся Сторонами в качестве удержания в соответствии с пунктом 20.1 настоящего Договора, и оплачивается Заказчиком Подрядчику на расчетный счет, указанный в Статье 38 настоящего Договора, с учетом положений пункта 20.1.3 настоящего Договора, </w:t>
      </w:r>
      <w:r>
        <w:rPr>
          <w:rFonts w:eastAsia="Liberation Serif"/>
          <w:sz w:val="26"/>
          <w:szCs w:val="26"/>
        </w:rPr>
        <w:t xml:space="preserve">но не ранее получения Заказчиком соответствующих платежей от Генерального Заказчика</w:t>
      </w:r>
      <w:r>
        <w:rPr>
          <w:sz w:val="26"/>
          <w:szCs w:val="26"/>
        </w:rPr>
        <w:t xml:space="preserve">.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clear" w:pos="-1701" w:leader="none"/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Основанием для оплаты Работ являются Акты сдачи – приемки Работ по Договору.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clear" w:pos="-1701" w:leader="none"/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Днем осуществления платежа считается дата списания денежных средств с корреспондентского счета банка, обслуживающего Заказчика.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clear" w:pos="-1701" w:leader="none"/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Банковские комиссии и расходы, возникающие на территории Российской Федерации, налагаемые банками при перечислении денежных средств по настоящему Договору Подрядчику, оплачиваются Подрядчиком.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pStyle w:val="973"/>
        <w:numPr>
          <w:ilvl w:val="1"/>
          <w:numId w:val="2"/>
        </w:numPr>
        <w:contextualSpacing w:val="0"/>
        <w:ind w:left="0" w:firstLine="0"/>
        <w:spacing w:before="120" w:after="120" w:line="312" w:lineRule="auto"/>
        <w:widowControl/>
        <w:tabs>
          <w:tab w:val="left" w:pos="993" w:leader="none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Коммерческие риски Подрядчика в связи с оплатой по Договору.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993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Стороны пришли к соглашению, что оплата Работ, выполненных  Подрядчиком по настоящему Договору, производитс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я в предусмотренные в нем сроки, но в срок не ранее получения Заказчиком платежей от Генерального Заказчика за соответствующий объем выполненных работ по Контракту и их зачисления на счет ООО «ИНТЕР РАО - Экспорт», поскольку настоящий Договор направлен на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обеспечение выполнения Заказчиком своих обязательств перед Генеральным Заказчиком по исполнению Контракта, а денежные средства, получаемые Заказчиком от исполнения Контракта, являются источником оплаты Работ, выполняемых Подрядчиком по настоящему Договору.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0" w:leader="none"/>
          <w:tab w:val="left" w:pos="709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Сторо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ны констатируют, что риск изменения сроков оплаты Заказчиком Работ, выполненных Подрядчиком по настоящему Договору, в связи с несвоевременным поступлением соответствующих денежных средств от Генерального Заказчика, является коммерческим риском Подрядчика. 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0" w:leader="none"/>
          <w:tab w:val="left" w:pos="709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Стороны заявляют, что будут действовать добросовестно, исходя из изложенных в данном пункте обстоятельств, которые им понятны и не допускают двойного толкования.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clear" w:pos="1702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Стороны пришли к соглашению, что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Заказчик обладает правом дополнительно удерживать из сумм, причитающихся оплате Подрядчику, суммы в счет уплаты подлежащих оплате Подрядчиком в пользу Заказчика штрафных санкций, неустоек, пени, сумм возмещения всех возникших расходов и убытков Заказчика. 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993" w:leader="none"/>
          <w:tab w:val="clear" w:pos="1702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Стороны пришли к соглашению, что в случае ненадлежащего выполнения Подрядчиком Работ по настоящему Договору</w:t>
      </w:r>
      <w:r>
        <w:rPr>
          <w:rFonts w:ascii="Times New Roman" w:hAnsi="Times New Roman"/>
          <w:sz w:val="26"/>
          <w:szCs w:val="26"/>
          <w:lang w:val="ru-RU"/>
        </w:rPr>
        <w:t xml:space="preserve">,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Заказчик</w:t>
      </w:r>
      <w:r>
        <w:rPr>
          <w:rFonts w:ascii="Times New Roman" w:hAnsi="Times New Roman"/>
          <w:sz w:val="26"/>
          <w:szCs w:val="26"/>
          <w:lang w:val="ru-RU"/>
        </w:rPr>
        <w:t xml:space="preserve"> вправе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назначить Подрядчику разумный срок для устранения недостатков Работ и при неисполнении Подрядчиком в назначенный срок этого требования отказаться от Договора, либо поручить исправление Работ другому лицу за счет Подрядчика, </w:t>
      </w:r>
      <w:r>
        <w:rPr>
          <w:rFonts w:ascii="Times New Roman" w:hAnsi="Times New Roman"/>
          <w:sz w:val="26"/>
          <w:szCs w:val="26"/>
          <w:lang w:val="ru-RU"/>
        </w:rPr>
        <w:t xml:space="preserve">, </w:t>
      </w:r>
      <w:r>
        <w:rPr>
          <w:rFonts w:ascii="Times New Roman" w:hAnsi="Times New Roman"/>
          <w:sz w:val="26"/>
          <w:szCs w:val="26"/>
          <w:lang w:val="ru-RU"/>
        </w:rPr>
        <w:t xml:space="preserve">и </w:t>
      </w:r>
      <w:r>
        <w:rPr>
          <w:rFonts w:ascii="Times New Roman" w:hAnsi="Times New Roman"/>
          <w:sz w:val="26"/>
          <w:szCs w:val="26"/>
          <w:lang w:val="ru-RU"/>
        </w:rPr>
        <w:t xml:space="preserve">принять меры по устранению во</w:t>
      </w:r>
      <w:r>
        <w:rPr>
          <w:rFonts w:ascii="Times New Roman" w:hAnsi="Times New Roman"/>
          <w:sz w:val="26"/>
          <w:szCs w:val="26"/>
          <w:lang w:val="ru-RU"/>
        </w:rPr>
        <w:t xml:space="preserve">зникших расходов и/или убытков, при этом данное положение налагает на Подрядчика обязанность возместить расходы и/или убытки, понесенные Заказчиком в связи с такими мерами в полном объеме в порядке определенном действующим гражданским законодательством РФ.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Выставление и оформление первичных документов.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pStyle w:val="973"/>
        <w:numPr>
          <w:ilvl w:val="2"/>
          <w:numId w:val="2"/>
        </w:numPr>
        <w:contextualSpacing w:val="0"/>
        <w:ind w:left="0" w:firstLine="0"/>
        <w:spacing w:before="120" w:after="120" w:line="312" w:lineRule="auto"/>
        <w:tabs>
          <w:tab w:val="left" w:pos="993" w:leader="none"/>
        </w:tabs>
      </w:pPr>
      <w:r>
        <w:rPr>
          <w:sz w:val="26"/>
          <w:szCs w:val="26"/>
        </w:rPr>
        <w:t xml:space="preserve">Подрядчик в дату окончания выполнения обязательств, с учетом положений п. 18.1.2 настоящего Договора,  (до 12:00 по московскому времени) обязан уведомить об этом Заказчика, направить сканированные копии первичных документов, подтверждающих факт вып</w:t>
      </w:r>
      <w:r>
        <w:rPr>
          <w:sz w:val="26"/>
          <w:szCs w:val="26"/>
        </w:rPr>
        <w:t xml:space="preserve">олнения обязательств  (подписанные Подрядчиком Акты сдачи-приемки работ, счета, счет–фактуры (если применимо) и другие первичные документы, подтверждающие факт выполнения Работ) средствами электронной связи по адресу электронной почты, указанному в Статье </w:t>
      </w:r>
      <w:r>
        <w:rPr>
          <w:sz w:val="26"/>
          <w:szCs w:val="26"/>
        </w:rPr>
        <w:t xml:space="preserve">36 </w:t>
      </w:r>
      <w:r>
        <w:rPr>
          <w:sz w:val="26"/>
          <w:szCs w:val="26"/>
        </w:rPr>
        <w:t xml:space="preserve">настоящего Договора. Оригиналы документов, должны быть направлены Заказчику не позднее 5 (пяти) календарных дней, считая со дня окончания выполнения обязательств, но в любом случае до 7 (седьмого) числа месяца, следующего за отчетным. </w:t>
      </w:r>
      <w:r/>
    </w:p>
    <w:p>
      <w:pPr>
        <w:pStyle w:val="973"/>
        <w:numPr>
          <w:ilvl w:val="2"/>
          <w:numId w:val="2"/>
        </w:numPr>
        <w:contextualSpacing w:val="0"/>
        <w:ind w:left="0" w:firstLine="0"/>
        <w:spacing w:before="120" w:after="120" w:line="312" w:lineRule="auto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Первич</w:t>
      </w:r>
      <w:r>
        <w:rPr>
          <w:sz w:val="26"/>
          <w:szCs w:val="26"/>
        </w:rPr>
        <w:t xml:space="preserve">ные документы, должны быть оформлены на имя Заказчика. В случае непредставления необходимых документов Заказчик уведомляет об этом Подрядчика. Подрядчик обязан в течение 5 (пяти) календарных дней с момента получения данного уведомления Заказчика, но не поз</w:t>
      </w:r>
      <w:r>
        <w:rPr>
          <w:sz w:val="26"/>
          <w:szCs w:val="26"/>
        </w:rPr>
        <w:t xml:space="preserve">днее 7 (седьмого) числа месяца, следующего за отчетным, представить недостающие копии документов Заказчику, что не освобождает Подрядчика от ответственности, предусмотренной в пункте 26.4.5 настоящего Договора. В случае наличия ошибок и иных неточностей в </w:t>
      </w:r>
      <w:r>
        <w:rPr>
          <w:sz w:val="26"/>
          <w:szCs w:val="26"/>
        </w:rPr>
        <w:t xml:space="preserve">указанных копиях документов Заказчик уведомляет об этом Подрядчика в течение 2 (двух) рабочих дней с даты получения от Подрядчика копий документов. В таком уведомлении Заказчик должен указать способ устранения ошибок и</w:t>
      </w:r>
      <w:r>
        <w:rPr>
          <w:sz w:val="26"/>
          <w:szCs w:val="26"/>
        </w:rPr>
        <w:t xml:space="preserve"> иных неточностей в указанных документах. Подрядчик обязан в течение 2 (двух) календарных дней с момента получения данного уведомления от Заказчика устранить ошибки и иные неточности в таких документах и представить копии исправленных документов Заказчику.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2"/>
          <w:numId w:val="2"/>
        </w:numPr>
        <w:contextualSpacing w:val="0"/>
        <w:ind w:left="0" w:firstLine="0"/>
        <w:spacing w:before="120" w:after="120" w:line="312" w:lineRule="auto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Подрядчик не позднее 5 (пятого) числа месяца, следующего за календарным кварталом, направляет в адрес Заказчика оформленный со своей стороны Акт сверки расчетов по настоящему Договор</w:t>
      </w:r>
      <w:r>
        <w:rPr>
          <w:sz w:val="26"/>
          <w:szCs w:val="26"/>
        </w:rPr>
        <w:t xml:space="preserve">у. Заказчик в течение 5 (пяти) календарных дней с момента получения Акта сверки производит сверку расчетов между Сторонами, при необходимости оформляет протокол разногласий и возвращает Подрядчику один экземпляр надлежаще оформленного Акта сверки расчетов.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1"/>
          <w:numId w:val="2"/>
        </w:numPr>
        <w:contextualSpacing w:val="0"/>
        <w:ind w:left="0" w:firstLine="0"/>
        <w:spacing w:before="120" w:after="120" w:line="312" w:lineRule="auto"/>
        <w:tabs>
          <w:tab w:val="left" w:pos="0" w:leader="none"/>
          <w:tab w:val="left" w:pos="709" w:leader="none"/>
          <w:tab w:val="left" w:pos="993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Налоги и иные обязательные платежи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2"/>
          <w:numId w:val="2"/>
        </w:numPr>
        <w:contextualSpacing w:val="0"/>
        <w:ind w:left="0" w:firstLine="0"/>
        <w:spacing w:before="120" w:after="120" w:line="312" w:lineRule="auto"/>
        <w:tabs>
          <w:tab w:val="left" w:pos="993" w:leader="none"/>
        </w:tabs>
      </w:pPr>
      <w:r>
        <w:rPr>
          <w:sz w:val="26"/>
          <w:szCs w:val="26"/>
        </w:rPr>
        <w:t xml:space="preserve">В соответствии со статьей 406.1 Гражданского кодекса Российской Федерации Подрядчик обязуется возместить Заказчику </w:t>
      </w:r>
      <w:r>
        <w:rPr>
          <w:sz w:val="26"/>
          <w:szCs w:val="26"/>
        </w:rPr>
        <w:t xml:space="preserve">полностью все его имущественные потери, возникшие в связи с неисполнением или ненадлежащим исполнением Подрядчиком своих налоговых обязанностей, либо в связи с привлечением им в качестве своих Субподрядчиков организаций, не исполняющих либо ненадлежащим об</w:t>
      </w:r>
      <w:r>
        <w:rPr>
          <w:sz w:val="26"/>
          <w:szCs w:val="26"/>
        </w:rPr>
        <w:t xml:space="preserve">разом исполняющих свои налоговые обязанности или имеющих иные признаки недобросовестности, либо в связи с привлечением Субподрядчиками Подрядчиков в качестве своих контрагентов организаций, не исполняющих либо ненадлежащим образом исполняющих свои налоговы</w:t>
      </w:r>
      <w:r>
        <w:rPr>
          <w:sz w:val="26"/>
          <w:szCs w:val="26"/>
        </w:rPr>
        <w:t xml:space="preserve">е обязанности или имеющих иные признаки недобросовестности независимо от длины цепочки контрагентов (и в любом из указанных случаев - независимо от того, знал ли Подрядчик о данных фактах или нет), в случае наступления совокупности следующих обстоятельств:</w:t>
      </w:r>
      <w:r/>
    </w:p>
    <w:p>
      <w:pPr>
        <w:spacing w:before="120" w:after="120" w:line="312" w:lineRule="auto"/>
        <w:tabs>
          <w:tab w:val="left" w:pos="993" w:leader="none"/>
        </w:tabs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</w:pP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  <w:t xml:space="preserve">а) в пор</w:t>
      </w: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  <w:t xml:space="preserve">ядке применения статьи 101 Налогового кодекса Российской Федерации налоговым органом в отношении Заказчика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</w:t>
      </w: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  <w:t xml:space="preserve">мм недоимки по налогам (налог на прибыль, НДС), соответствующих сумм штрафов, пеней (далее - «Решение налогового органа»), либо в порядке статьи 105.30 Налогового кодекса Российской Федерации от налогового органа получено мотивированное мнение с указанием </w:t>
      </w: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  <w:t xml:space="preserve">сумм недоимки по налогам (налог на прибыль, НДС), соответствующих сумм пеней (далее – «Мотивированное  мнение»);</w:t>
      </w: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</w: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</w:r>
    </w:p>
    <w:p>
      <w:pPr>
        <w:spacing w:before="120" w:after="120" w:line="312" w:lineRule="auto"/>
        <w:tabs>
          <w:tab w:val="left" w:pos="993" w:leader="none"/>
        </w:tabs>
        <w:rPr>
          <w:rStyle w:val="1002"/>
          <w:rFonts w:ascii="Times New Roman" w:hAnsi="Times New Roman" w:eastAsia="Calibri" w:cs="Times New Roman"/>
          <w:b/>
          <w:bCs/>
          <w:sz w:val="26"/>
          <w:szCs w:val="26"/>
          <w:lang w:val="ru-RU"/>
        </w:rPr>
      </w:pP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  <w:t xml:space="preserve">б) </w:t>
      </w:r>
      <w:r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  <w:t xml:space="preserve">суммы недоимки по налогам (налог на прибыль, НДС), соответствующие суммы штрафов (если применимо), пеней списаны с банковского счета </w:t>
      </w: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  <w:t xml:space="preserve">Заказчика</w:t>
      </w:r>
      <w:r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  <w:t xml:space="preserve"> в </w:t>
      </w:r>
      <w:r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  <w:t xml:space="preserve">безакцептном</w:t>
      </w:r>
      <w:r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  <w:t xml:space="preserve"> порядке или перечислены </w:t>
      </w: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  <w:t xml:space="preserve">Заказчиком</w:t>
      </w:r>
      <w:r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  <w:t xml:space="preserve"> добровольно (вследствие добровольного отказа </w:t>
      </w: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  <w:t xml:space="preserve">Заказчика</w:t>
      </w:r>
      <w:r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  <w:t xml:space="preserve"> от применения вычета по операциям с </w:t>
      </w: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  <w:t xml:space="preserve">Подрядчиком</w:t>
      </w:r>
      <w:r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  <w:t xml:space="preserve">) в соответствии с решением налогового органа или по мотивированному мнению налогового органа.</w:t>
      </w:r>
      <w:r>
        <w:rPr>
          <w:rStyle w:val="1002"/>
          <w:rFonts w:ascii="Times New Roman" w:hAnsi="Times New Roman" w:eastAsia="Calibri" w:cs="Times New Roman"/>
          <w:b/>
          <w:bCs/>
          <w:sz w:val="26"/>
          <w:szCs w:val="26"/>
          <w:lang w:val="ru-RU"/>
        </w:rPr>
      </w:r>
      <w:r>
        <w:rPr>
          <w:rStyle w:val="1002"/>
          <w:rFonts w:ascii="Times New Roman" w:hAnsi="Times New Roman" w:eastAsia="Calibri" w:cs="Times New Roman"/>
          <w:b/>
          <w:bCs/>
          <w:sz w:val="26"/>
          <w:szCs w:val="26"/>
          <w:lang w:val="ru-RU"/>
        </w:rPr>
      </w:r>
    </w:p>
    <w:p>
      <w:pPr>
        <w:pStyle w:val="973"/>
        <w:numPr>
          <w:ilvl w:val="2"/>
          <w:numId w:val="2"/>
        </w:numPr>
        <w:contextualSpacing w:val="0"/>
        <w:ind w:left="0" w:firstLine="0"/>
        <w:spacing w:before="120" w:after="120" w:line="312" w:lineRule="auto"/>
        <w:tabs>
          <w:tab w:val="left" w:pos="993" w:leader="none"/>
        </w:tabs>
      </w:pPr>
      <w:r>
        <w:rPr>
          <w:sz w:val="26"/>
          <w:szCs w:val="26"/>
        </w:rPr>
        <w:t xml:space="preserve"> Размер имущественных потерь Общества определяется как совокупность следующих сумм:</w:t>
      </w:r>
      <w:bookmarkStart w:id="154" w:name="_Ref472935425"/>
      <w:r/>
      <w:r/>
    </w:p>
    <w:p>
      <w:pPr>
        <w:spacing w:before="120" w:after="120" w:line="312" w:lineRule="auto"/>
        <w:tabs>
          <w:tab w:val="left" w:pos="993" w:leader="none"/>
        </w:tabs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</w:pPr>
      <w:r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  <w:t xml:space="preserve">- суммы налога на прибыль и/или НДС, доначисленного Обществу в связи с эпизодами, связанными с </w:t>
      </w: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  <w:t xml:space="preserve">Подрядчиком</w:t>
      </w:r>
      <w:r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  <w:t xml:space="preserve">, или уплаченного </w:t>
      </w: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  <w:t xml:space="preserve">Заказчиком</w:t>
      </w:r>
      <w:r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  <w:t xml:space="preserve"> в бюджет вследствие добровольного отказа </w:t>
      </w: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  <w:t xml:space="preserve">Заказчика</w:t>
      </w:r>
      <w:r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  <w:t xml:space="preserve"> от применения вычета по операциям с </w:t>
      </w: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  <w:t xml:space="preserve">Подрядчиком</w:t>
      </w:r>
      <w:r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  <w:t xml:space="preserve"> («Доначисленные налоги») в соответствии с Решением налогового органа или Мотивированным мнением; плюс</w:t>
      </w:r>
      <w:bookmarkEnd w:id="154"/>
      <w:r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</w:r>
      <w:r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</w:r>
    </w:p>
    <w:p>
      <w:pPr>
        <w:spacing w:before="120" w:after="120" w:line="312" w:lineRule="auto"/>
        <w:tabs>
          <w:tab w:val="left" w:pos="993" w:leader="none"/>
        </w:tabs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</w:pPr>
      <w:r/>
      <w:bookmarkStart w:id="155" w:name="_Ref472935822"/>
      <w:r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  <w:t xml:space="preserve">- суммы начисленных </w:t>
      </w: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  <w:t xml:space="preserve">Заказчику</w:t>
      </w:r>
      <w:r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  <w:t xml:space="preserve"> пеней на сумму Доначисленных налогов в соответствии с Решением налогового органа («Пени») или Мотивированным мнением; плюс</w:t>
      </w:r>
      <w:bookmarkEnd w:id="155"/>
      <w:r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</w:r>
      <w:r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</w:r>
    </w:p>
    <w:p>
      <w:pPr>
        <w:spacing w:before="120" w:after="120" w:line="312" w:lineRule="auto"/>
        <w:tabs>
          <w:tab w:val="left" w:pos="993" w:leader="none"/>
        </w:tabs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</w:pPr>
      <w:r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  <w:t xml:space="preserve">- штрафов, начисленных </w:t>
      </w: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  <w:t xml:space="preserve">Заказчику</w:t>
      </w:r>
      <w:r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  <w:t xml:space="preserve"> за соответствующие налоговые нарушения в связи с неуплатой ею Доначисленных налогов в соответствии с Решением налогового органа («Штрафы»).</w:t>
      </w:r>
      <w:r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</w:r>
      <w:r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</w:r>
    </w:p>
    <w:p>
      <w:pPr>
        <w:spacing w:before="120" w:after="120" w:line="312" w:lineRule="auto"/>
        <w:tabs>
          <w:tab w:val="left" w:pos="993" w:leader="none"/>
        </w:tabs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</w:pP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  <w:t xml:space="preserve">Подрядчик возмещает Заказчику указанные в настоящем пункте имущественные потери в течение 10 (десяти) дней с даты предъявления Заказчиком соответствующего требования</w:t>
      </w:r>
      <w:r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  <w:t xml:space="preserve">.</w:t>
      </w:r>
      <w:r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</w:r>
      <w:r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</w:r>
    </w:p>
    <w:p>
      <w:pPr>
        <w:spacing w:before="120" w:after="120" w:line="312" w:lineRule="auto"/>
        <w:tabs>
          <w:tab w:val="left" w:pos="993" w:leader="none"/>
        </w:tabs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</w:pP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  <w:t xml:space="preserve">Заказчик</w:t>
      </w:r>
      <w:r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  <w:t xml:space="preserve"> вправе удержать сумму возмещения потерь из </w:t>
      </w: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  <w:t xml:space="preserve">сумм, причитающихся Подрядчику по настоящему Договору, или из </w:t>
      </w:r>
      <w:r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  <w:t xml:space="preserve">иных расчетов по любым сделкам с </w:t>
      </w: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  <w:t xml:space="preserve">Подрядчиком (в том числе произвести зачет встречных однородных требований).</w:t>
      </w: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</w: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</w:r>
    </w:p>
    <w:p>
      <w:pPr>
        <w:pStyle w:val="973"/>
        <w:numPr>
          <w:ilvl w:val="2"/>
          <w:numId w:val="2"/>
        </w:numPr>
        <w:contextualSpacing w:val="0"/>
        <w:ind w:left="0" w:firstLine="0"/>
        <w:spacing w:before="120" w:after="120" w:line="312" w:lineRule="auto"/>
        <w:tabs>
          <w:tab w:val="left" w:pos="993" w:leader="none"/>
        </w:tabs>
      </w:pPr>
      <w:r>
        <w:rPr>
          <w:sz w:val="26"/>
          <w:szCs w:val="26"/>
        </w:rPr>
        <w:t xml:space="preserve"> Стороны согласовали следующую процедуру взаимодействия сторон по минимизации имущественных потерь:</w:t>
      </w:r>
      <w:r/>
    </w:p>
    <w:p>
      <w:pPr>
        <w:spacing w:before="120" w:after="120" w:line="312" w:lineRule="auto"/>
        <w:tabs>
          <w:tab w:val="left" w:pos="993" w:leader="none"/>
        </w:tabs>
        <w:rPr>
          <w:rStyle w:val="1002"/>
          <w:rFonts w:ascii="Times New Roman" w:hAnsi="Times New Roman" w:eastAsia="Calibri" w:cs="Times New Roman"/>
          <w:b/>
          <w:bCs/>
          <w:sz w:val="26"/>
          <w:szCs w:val="26"/>
          <w:lang w:val="ru-RU"/>
        </w:rPr>
      </w:pP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  <w:t xml:space="preserve">При получении в порядке статьи 100 Налогового кодекса Российской Федерации акта налоговой проверки (далее – «Акт налоговой проверки») или - в порядке, установленном статьей 105.29 Налогового кодекса Российской Федерации, - </w:t>
      </w:r>
      <w:hyperlink r:id="rId11" w:tooltip="consultantplus://offline/ref=1ED926C427C39AC8B4A2C047CF32E07575853E0CBFE38D3B67FC8E7F8DA23A34E3C771A1CB28C283941D4505AB2E6195E2650623CFB118F6X7OBL" w:history="1">
        <w:r>
          <w:rPr>
            <w:rStyle w:val="1002"/>
            <w:rFonts w:ascii="Times New Roman" w:hAnsi="Times New Roman" w:eastAsia="Calibri" w:cs="Times New Roman"/>
            <w:sz w:val="26"/>
            <w:szCs w:val="26"/>
            <w:lang w:val="ru-RU"/>
          </w:rPr>
          <w:t xml:space="preserve">уведомления</w:t>
        </w:r>
      </w:hyperlink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  <w:t xml:space="preserve"> о наличии оснований для составления мотивированного мнения (далее – «Уведомление»), в котором проверяющими отражены выявленные нарушения </w:t>
      </w: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  <w:t xml:space="preserve">законодательства о налогах и сборах, вызванные действиями или бездействием Подрядчика при исчислении и уплате налогов, а также привлеченных Подрядчиком в целях исполнения обязательств по Договору субподрядчиков, Заказчик в течение 10 (десяти) кал</w:t>
      </w: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  <w:t xml:space="preserve">ендарных дней с момента получения акта налоговой проверки и в течение 5 (пяти) календарных дней с момента получения Уведомления направляет в адрес Подрядчика выписку из акта налогового органа или Уведомления по соответствующему эпизоду (далее – «Выписка»).</w:t>
      </w:r>
      <w:r>
        <w:rPr>
          <w:rStyle w:val="1002"/>
          <w:rFonts w:ascii="Times New Roman" w:hAnsi="Times New Roman" w:eastAsia="Calibri" w:cs="Times New Roman"/>
          <w:b/>
          <w:bCs/>
          <w:sz w:val="26"/>
          <w:szCs w:val="26"/>
          <w:lang w:val="ru-RU"/>
        </w:rPr>
      </w:r>
      <w:r>
        <w:rPr>
          <w:rStyle w:val="1002"/>
          <w:rFonts w:ascii="Times New Roman" w:hAnsi="Times New Roman" w:eastAsia="Calibri" w:cs="Times New Roman"/>
          <w:b/>
          <w:bCs/>
          <w:sz w:val="26"/>
          <w:szCs w:val="26"/>
          <w:lang w:val="ru-RU"/>
        </w:rPr>
      </w:r>
    </w:p>
    <w:p>
      <w:pPr>
        <w:spacing w:before="120" w:after="120" w:line="312" w:lineRule="auto"/>
        <w:tabs>
          <w:tab w:val="left" w:pos="993" w:leader="none"/>
        </w:tabs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</w:pP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  <w:t xml:space="preserve"> В случае несогла</w:t>
      </w: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  <w:t xml:space="preserve">сия с фактами, изложенными в Выписке, а также с выводами и предложениями проверяющих, Подрядчик в течение 10 (десяти) календарных дней с момента получения Выписки из акта налогового органа направляет в адрес Заказчика письменные мотивированные возражения п</w:t>
      </w: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  <w:t xml:space="preserve">о фактам (выводам проверяющих), содержащимся в ней, которые Заказчик обязан представить в налоговый орган в порядке пункта 6 статьи 100 Налогового кодекса Российской Федерации либо в порядке пункта 2.1 статьи 105.29 Налогового кодекса Российской Федерации.</w:t>
      </w:r>
      <w:r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</w:r>
      <w:r>
        <w:rPr>
          <w:rStyle w:val="1002"/>
          <w:rFonts w:ascii="Times New Roman" w:hAnsi="Times New Roman" w:eastAsia="Calibri" w:cs="Times New Roman"/>
          <w:color w:val="000000" w:themeColor="text1"/>
          <w:sz w:val="26"/>
          <w:szCs w:val="26"/>
          <w:lang w:val="ru-RU"/>
        </w:rPr>
      </w:r>
    </w:p>
    <w:p>
      <w:pPr>
        <w:spacing w:before="120" w:after="120" w:line="312" w:lineRule="auto"/>
        <w:tabs>
          <w:tab w:val="left" w:pos="993" w:leader="none"/>
        </w:tabs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</w:pP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  <w:t xml:space="preserve">В случае непредставления Подрядчиком в указанный выше срок письменных мотивированных возражений по фактам (выводам проверяющих), содержащимся в Выписке, считается, что у Подрядчика отсутствуют возражения против выводов проверяющих, изложенных в Выписке.</w:t>
      </w: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</w: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</w:r>
    </w:p>
    <w:p>
      <w:pPr>
        <w:spacing w:before="120" w:after="120" w:line="312" w:lineRule="auto"/>
        <w:tabs>
          <w:tab w:val="left" w:pos="993" w:leader="none"/>
        </w:tabs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</w:pP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  <w:t xml:space="preserve">Заказчик вправе потребовать с Подрядчика возмещения имущественных потерь, связанных с наступлением обстоятельств, указанных в пункте 19.10. Договора, в течение срока действия Договора и в течение трех лет после окончания срока действия Договора.</w:t>
      </w: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</w:r>
      <w:r>
        <w:rPr>
          <w:rStyle w:val="1002"/>
          <w:rFonts w:ascii="Times New Roman" w:hAnsi="Times New Roman" w:eastAsia="Calibri" w:cs="Times New Roman"/>
          <w:sz w:val="26"/>
          <w:szCs w:val="26"/>
          <w:lang w:val="ru-RU"/>
        </w:rPr>
      </w:r>
    </w:p>
    <w:p>
      <w:pPr>
        <w:pStyle w:val="973"/>
        <w:numPr>
          <w:ilvl w:val="2"/>
          <w:numId w:val="2"/>
        </w:numPr>
        <w:contextualSpacing w:val="0"/>
        <w:ind w:left="0" w:firstLine="0"/>
        <w:spacing w:before="120" w:after="120" w:line="312" w:lineRule="auto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Каждая из Сторон несёт полную и и</w:t>
      </w:r>
      <w:r>
        <w:rPr>
          <w:sz w:val="26"/>
          <w:szCs w:val="26"/>
        </w:rPr>
        <w:t xml:space="preserve">сключительную ответственность за исполнение своих обязательств в области налогов и сборов, а также за уплату в Российской Федерации или за ее пределами любых возлагаемых на Стороны налогов и сборов, проистекающих из настоящего Договора или связанных с ним.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2"/>
          <w:numId w:val="2"/>
        </w:numPr>
        <w:contextualSpacing w:val="0"/>
        <w:ind w:left="0" w:firstLine="0"/>
        <w:spacing w:before="120" w:after="120" w:line="312" w:lineRule="auto"/>
        <w:tabs>
          <w:tab w:val="left" w:pos="993" w:leader="none"/>
        </w:tabs>
        <w:rPr>
          <w:spacing w:val="-3"/>
          <w:sz w:val="26"/>
          <w:szCs w:val="26"/>
        </w:rPr>
      </w:pPr>
      <w:r>
        <w:rPr>
          <w:sz w:val="26"/>
          <w:szCs w:val="26"/>
        </w:rPr>
        <w:t xml:space="preserve">В случае последующег</w:t>
      </w:r>
      <w:r>
        <w:rPr>
          <w:sz w:val="26"/>
          <w:szCs w:val="26"/>
        </w:rPr>
        <w:t xml:space="preserve">о увеличения или снижения в установленном порядке размера налогов, по сравнению с действующими на момент подписания настоящего Договора, последствия таких изменений для прав и обязанностей Сторон по настоящему Договору определяются Сторонами дополнительно.</w:t>
      </w:r>
      <w:r>
        <w:rPr>
          <w:spacing w:val="-3"/>
          <w:sz w:val="26"/>
          <w:szCs w:val="26"/>
        </w:rPr>
      </w:r>
      <w:r>
        <w:rPr>
          <w:spacing w:val="-3"/>
          <w:sz w:val="26"/>
          <w:szCs w:val="26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</w:pPr>
      <w:r/>
      <w:bookmarkStart w:id="156" w:name="_Toc172221958"/>
      <w:r/>
      <w:bookmarkStart w:id="157" w:name="undefined"/>
      <w:r>
        <w:rPr>
          <w:rFonts w:eastAsia="Liberation Serif"/>
        </w:rPr>
        <w:t xml:space="preserve">ОБЕСПЕЧЕНИЕ ИСПОЛНЕНИЯ ОБЯЗАТЕЛЬСТВ ПОДРЯДЧИКА ПО ДОГОВОРУ</w:t>
      </w:r>
      <w:bookmarkEnd w:id="156"/>
      <w:r/>
      <w:r/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  <w:t xml:space="preserve">Удержание. </w:t>
      </w:r>
      <w:r>
        <w:rPr>
          <w:rFonts w:ascii="Times New Roman" w:hAnsi="Times New Roman"/>
          <w:color w:val="000000" w:themeColor="text1"/>
          <w:sz w:val="26"/>
          <w:szCs w:val="26"/>
        </w:rPr>
      </w:r>
      <w:r>
        <w:rPr>
          <w:rFonts w:ascii="Times New Roman" w:hAnsi="Times New Roman"/>
          <w:color w:val="000000" w:themeColor="text1"/>
          <w:sz w:val="26"/>
          <w:szCs w:val="26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  <w:tab w:val="num" w:pos="4678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 целях обеспече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ния исполнения Подрядчиком своих обязательств по настоящему Договору Стороны устанавливают удержание в размере 10 % (десяти процентов) от суммы каждого подписанного сторонами Акта сдачи-приемки работ, в том числе НДС в применимой части (далее – Удержание).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  <w:tab w:val="num" w:pos="4678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Заказчик обращает взыскание на 100% Удержания, указанного в пункте 20.1.1 в порядке и случаях, предусмотренных настоящим Договором, в частности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 Статье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26 Договора.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  <w:tab w:val="num" w:pos="4678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Выплата Удержания, предусмотренного пунктом 20.1.1. настоящего Договора осуществляется при условии отсутствия у Подрядчика перед Зака</w:t>
      </w:r>
      <w:r>
        <w:rPr>
          <w:rFonts w:ascii="Times New Roman" w:hAnsi="Times New Roman"/>
          <w:sz w:val="26"/>
          <w:szCs w:val="26"/>
          <w:lang w:val="ru-RU"/>
        </w:rPr>
        <w:t xml:space="preserve">зчиком неисполненных обязательств по неустойкам, штрафам, убыткам и/или расходам, в рамках настоящего Договора на основании счета, выставленного Подрядчиком Заказчику, по итогам прохождения государственной вневедомственной экспертизы в РГК «Госэкспертиза» </w:t>
      </w:r>
      <w:r>
        <w:rPr>
          <w:rFonts w:ascii="Times New Roman" w:hAnsi="Times New Roman"/>
          <w:sz w:val="26"/>
          <w:szCs w:val="26"/>
          <w:lang w:val="ru-RU"/>
        </w:rPr>
        <w:t xml:space="preserve">согласно законодательству Республики Казахстан, в течение 45 (сорока пяти) банковских дней с даты получения положительного заключения экспертизы, но в любом случае в срок, не ранее получения соответствующего платежа от Генерального Заказчика по Контракту. 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</w:pPr>
      <w:r/>
      <w:bookmarkStart w:id="158" w:name="_Toc172221959"/>
      <w:r>
        <w:rPr>
          <w:rFonts w:eastAsia="Liberation Serif"/>
        </w:rPr>
        <w:t xml:space="preserve">ПРАВА И ОБЯЗАННОСТИ СТОРОН</w:t>
      </w:r>
      <w:bookmarkEnd w:id="158"/>
      <w:r/>
      <w:r/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Обязанности Заказчика.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К обязанностям Заказчика, помимо обязанностей, закреплённых в иных Статьях настоящего Договора и приложений к нему, относятся следующие: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993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Принимать выполненные Подрядчиком Работы в порядке, в сроки и на условиях, установленных настоящим Договором.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993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Оплачивать выполненные Подрядчиком и принятые Заказчиком Работы в порядке, в сроки и на условиях, установленных настоящим Договором.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993" w:leader="none"/>
        </w:tabs>
        <w:rPr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Согласовывать результаты Работ с Генеральным Заказчиком при участии Подрядчика.</w:t>
      </w:r>
      <w:r>
        <w:rPr>
          <w:sz w:val="26"/>
          <w:szCs w:val="26"/>
          <w:lang w:val="ru-RU"/>
        </w:rPr>
      </w:r>
      <w:r>
        <w:rPr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993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Обеспечивать Подрядчику при выполнении Работ непосредственно на Строительной площадке беспрепятственный доступ на Строительную площадку с учетом положений пункта 21.4.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1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1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Договора.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993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Предоставлять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ответы на запросы Подрядчика, необходимые для исполнения настоящего Договора.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Общее условие, относящееся к обязательствам Заказчика: Подрядчик пони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мает, что ряд обязательств Заказчика, включая обязанности платежа, осуществления приемки Работ, рассмотрения / согласования / утверждения документации, предоставлению информации, как полностью, так и в части, зависят от выполнения Генеральным Заказчиком св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оих обязательств по Контракту. Поэтому Заказчик осуществляет свои обязательства по приемке и оплате Работ, рассмотрению / согласованию / утверждению документации, предоставлению информации в любом случае не ранее срока исполнения Генеральным Заказчиком сво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их корреспондирующих обязательств перед Заказчиком. Подрядчик, в свою очередь, оказывает Заказчику по его просьбе всю необходимую помощь и поддержку, которые могут тому потребоваться с целью обеспечения выполнения Заказчиком его обязательств по Контракту. 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Права Заказчика.</w:t>
      </w:r>
      <w:r>
        <w:rPr>
          <w:rFonts w:ascii="Times New Roman" w:hAnsi="Times New Roman" w:eastAsia="Liberation Serif"/>
          <w:sz w:val="26"/>
          <w:szCs w:val="26"/>
        </w:rPr>
      </w:r>
      <w:r>
        <w:rPr>
          <w:rFonts w:ascii="Times New Roman" w:hAnsi="Times New Roman" w:eastAsia="Liberation Serif"/>
          <w:sz w:val="26"/>
          <w:szCs w:val="26"/>
        </w:rPr>
      </w:r>
    </w:p>
    <w:p>
      <w:pPr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К правам Заказчика, помимо прав, закреплённых в иных Статьях настоящего Договора и Приложений к нему, относятся следующие:</w:t>
      </w:r>
      <w:r>
        <w:rPr>
          <w:rFonts w:ascii="Times New Roman" w:hAnsi="Times New Roman"/>
          <w:b/>
          <w:bCs/>
          <w:sz w:val="26"/>
          <w:szCs w:val="26"/>
          <w:lang w:val="ru-RU"/>
        </w:rPr>
      </w:r>
      <w:r>
        <w:rPr>
          <w:rFonts w:ascii="Times New Roman" w:hAnsi="Times New Roman"/>
          <w:b/>
          <w:bCs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num" w:pos="993" w:leader="none"/>
          <w:tab w:val="num" w:pos="1276" w:leader="none"/>
          <w:tab w:val="num" w:pos="1417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Требовать от Подрядчика надлежащего исполнения своих обязательств по настоящему Договору.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num" w:pos="993" w:leader="none"/>
          <w:tab w:val="num" w:pos="1276" w:leader="none"/>
          <w:tab w:val="num" w:pos="1417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Требовать от Подрядчика соблюдения сроков выполнения Работ, в том числе Этапов Работ.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num" w:pos="993" w:leader="none"/>
          <w:tab w:val="num" w:pos="1276" w:leader="none"/>
          <w:tab w:val="num" w:pos="1417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Получать от Подрядчика на любом этапе выполнения Договора информацию о ходе его выполнения.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num" w:pos="993" w:leader="none"/>
          <w:tab w:val="num" w:pos="1276" w:leader="none"/>
          <w:tab w:val="num" w:pos="1417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Проверять ход и качество работы, выполняемой Подрядчиком, в любое время по выбору Заказчика, не вмешиваясь в хозяйственную деятельность Подрядчика.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num" w:pos="993" w:leader="none"/>
          <w:tab w:val="num" w:pos="1276" w:leader="none"/>
          <w:tab w:val="num" w:pos="1417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 случае расторжения Договора по инициативе Заказчика, в дополнение к другим правам, которыми он обладает в соответствии с настоящим Договором, Заказчик имеет следующие права: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(</w:t>
      </w:r>
      <w:r>
        <w:rPr>
          <w:rFonts w:ascii="Times New Roman" w:hAnsi="Times New Roman" w:eastAsia="Liberation Serif"/>
          <w:spacing w:val="-3"/>
          <w:sz w:val="26"/>
          <w:szCs w:val="26"/>
        </w:rPr>
        <w:t xml:space="preserve">a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) Потребовать от Подрядчика уступить Заказчику права требования по договорам с Субподрядчиками. Подрядчик обязан предусмотреть в договорах субподряда положения о возможности уступки прав в пользу Заказчика.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(</w:t>
      </w:r>
      <w:r>
        <w:rPr>
          <w:rFonts w:ascii="Times New Roman" w:hAnsi="Times New Roman" w:eastAsia="Liberation Serif"/>
          <w:spacing w:val="-3"/>
          <w:sz w:val="26"/>
          <w:szCs w:val="26"/>
        </w:rPr>
        <w:t xml:space="preserve">b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) Потребовать от Подрядчика передать Заказчику все планы, чертежи, спецификации и другие документы, относящиеся к предмету Договора и находящиеся во владении Подрядчика или контролируемые им, при условии оплаты этих работ Заказчиком;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(</w:t>
      </w:r>
      <w:r>
        <w:rPr>
          <w:rFonts w:ascii="Times New Roman" w:hAnsi="Times New Roman" w:eastAsia="Liberation Serif"/>
          <w:spacing w:val="-3"/>
          <w:sz w:val="26"/>
          <w:szCs w:val="26"/>
        </w:rPr>
        <w:t xml:space="preserve">c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) Потребовать от Подрядчика незамедлительно принять все необходимые меры для обеспечения сохранности и защиты результатов Работ;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(</w:t>
      </w:r>
      <w:r>
        <w:rPr>
          <w:rFonts w:ascii="Times New Roman" w:hAnsi="Times New Roman" w:eastAsia="Liberation Serif"/>
          <w:spacing w:val="-3"/>
          <w:sz w:val="26"/>
          <w:szCs w:val="26"/>
        </w:rPr>
        <w:t xml:space="preserve">d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) Назначить другого подрядчика в целях завершения реализации Проекта в части обязательств Подрядчика по настоящему Договору.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num" w:pos="993" w:leader="none"/>
          <w:tab w:val="num" w:pos="1276" w:leader="none"/>
          <w:tab w:val="num" w:pos="1417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Назначить Подрядчику разумный срок для устранения недостатков Работ и при неисполнении Подрядчиком в назначенный срок этого требования о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тказаться от Договора, либо поручить исправление Работ другому лицу за счет Подрядчика, а также потребовать возмещения убытков, в случае если во время выполнения Работы станет очевидным, что она не будет выполнена надлежащим образом и в установленный срок.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Обязанности Подрядчика.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before="120" w:line="312" w:lineRule="auto"/>
        <w:tabs>
          <w:tab w:val="left" w:pos="0" w:leader="none"/>
          <w:tab w:val="left" w:pos="709" w:leader="none"/>
          <w:tab w:val="num" w:pos="1276" w:leader="none"/>
          <w:tab w:val="num" w:pos="1417" w:leader="none"/>
          <w:tab w:val="num" w:pos="1559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К обязанностям Подрядчика, помимо обязанностей, закреплённых в иных Статьях настоящего Договора и Приложений к нему, относятся следующие: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num" w:pos="993" w:leader="none"/>
          <w:tab w:val="num" w:pos="1276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Выполнить Работы в соответствии с предметом Договора, в порядке и в сроки, предусмотренные настоящим Договором и Приложениями к нему, надлежащим образом и своевременно.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num" w:pos="993" w:leader="none"/>
          <w:tab w:val="num" w:pos="1276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Обеспечить выполнение работниками Подрядчика и его Субподрядчиков всех требований трудовой и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производственной дисциплины, соблюдения правил и норм охраны труда, техники безопасности, производственной санитарии и противопожарной защиты, которые действуют на территории Республики Казахстан и Российской Федерации в зависимости места выполнения Работ.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</w:rPr>
        <w:t xml:space="preserve"> 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Подготовить и направить на согласование в установленные законодательством Республики Казахстан </w:t>
      </w:r>
      <w:r>
        <w:rPr>
          <w:rFonts w:ascii="Times New Roman" w:hAnsi="Times New Roman" w:eastAsia="Liberation Serif"/>
          <w:iCs/>
          <w:sz w:val="26"/>
          <w:szCs w:val="26"/>
          <w:lang w:val="ru-RU"/>
        </w:rPr>
        <w:t xml:space="preserve">Государственные Органы и другие заинтересованные организации на территории </w:t>
      </w:r>
      <w:r>
        <w:rPr>
          <w:rFonts w:ascii="Times New Roman" w:hAnsi="Times New Roman" w:eastAsia="Liberation Serif"/>
          <w:iCs/>
          <w:sz w:val="26"/>
          <w:szCs w:val="26"/>
          <w:lang w:val="zh-CN"/>
        </w:rPr>
        <w:t xml:space="preserve">Республики Казахстан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 и в установленные сроки, необходимые документы, ответы на вопросы, замечания и предложения от </w:t>
      </w:r>
      <w:r>
        <w:rPr>
          <w:rFonts w:ascii="Times New Roman" w:hAnsi="Times New Roman" w:eastAsia="Liberation Serif"/>
          <w:iCs/>
          <w:sz w:val="26"/>
          <w:szCs w:val="26"/>
          <w:lang w:val="ru-RU"/>
        </w:rPr>
        <w:t xml:space="preserve">Государственных Органов и других заинтересованных организаций на территории </w:t>
      </w:r>
      <w:r>
        <w:rPr>
          <w:rFonts w:ascii="Times New Roman" w:hAnsi="Times New Roman" w:eastAsia="Liberation Serif"/>
          <w:iCs/>
          <w:sz w:val="26"/>
          <w:szCs w:val="26"/>
          <w:lang w:val="zh-CN"/>
        </w:rPr>
        <w:t xml:space="preserve">Республики Казахстан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и общественности, доклады, резюме нетехнического характера к ОВОС, публикации, объявления, презентации, и обеспечить участие в защите </w:t>
      </w:r>
      <w:r>
        <w:rPr>
          <w:rFonts w:ascii="Times New Roman" w:hAnsi="Times New Roman" w:eastAsia="Liberation Serif"/>
          <w:iCs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 w:eastAsia="Liberation Serif"/>
          <w:iCs/>
          <w:sz w:val="26"/>
          <w:szCs w:val="26"/>
          <w:lang w:val="ru-RU"/>
        </w:rPr>
        <w:t xml:space="preserve"> - сметной документации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на Объект и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Проектно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- сметной документации на Инфраструктуру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своих специалистов, в целях получения положительного заключения </w:t>
      </w:r>
      <w:r>
        <w:rPr>
          <w:rFonts w:ascii="Times New Roman" w:hAnsi="Times New Roman" w:eastAsia="Liberation Serif"/>
          <w:iCs/>
          <w:sz w:val="26"/>
          <w:szCs w:val="26"/>
          <w:lang w:val="ru-RU"/>
        </w:rPr>
        <w:t xml:space="preserve">комплексной Государственной вневедомственной экспертизы, общественных слушаний,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государственной</w:t>
      </w:r>
      <w:r>
        <w:rPr>
          <w:rFonts w:ascii="Times New Roman" w:hAnsi="Times New Roman" w:eastAsia="Liberation Serif"/>
          <w:iCs/>
          <w:sz w:val="26"/>
          <w:szCs w:val="26"/>
          <w:lang w:val="ru-RU"/>
        </w:rPr>
        <w:t xml:space="preserve"> экологической экспертизы и иных экспертиз, предусмотренных действующим</w:t>
      </w:r>
      <w:r>
        <w:rPr>
          <w:rFonts w:ascii="Times New Roman" w:hAnsi="Times New Roman" w:eastAsia="Liberation Serif"/>
          <w:iCs/>
          <w:sz w:val="26"/>
          <w:szCs w:val="26"/>
          <w:lang w:val="zh-CN"/>
        </w:rPr>
        <w:t xml:space="preserve"> законодательством Республики Казахстан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. Подрядчик обязуется провести все организационные мероприятия по общественным слушаниям за свой счет, в том числе в случае необходимости проведения повторных общественных слушаний.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num" w:pos="993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Заменить за свой счет результаты Работ, выполненных ненадлежащим образом, которые не приняты Заказчиком / Генеральным Заказчиком.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num" w:pos="993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Выполнять требования Заказчика по настоящему Договору.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num" w:pos="993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Предоставлять ответы в письменной форме на запросы Заказчика в течение 3 (трех) календарных дней с момента получения запроса.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</w:tabs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Предоставить Заказчику, по его запросу, бухгалтерскую и финансовую документацию (бухгалтерский баланс, отчет о финансовых результатах), а также иную документацию, связанную с выполнением Работ по Договору.</w:t>
      </w:r>
      <w:r>
        <w:rPr>
          <w:rFonts w:ascii="Times New Roman" w:hAnsi="Times New Roman"/>
          <w:b/>
          <w:sz w:val="26"/>
          <w:szCs w:val="26"/>
          <w:lang w:val="ru-RU"/>
        </w:rPr>
      </w:r>
      <w:r>
        <w:rPr>
          <w:rFonts w:ascii="Times New Roman" w:hAnsi="Times New Roman"/>
          <w:b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num" w:pos="993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Ежемесячно, в срок не позднее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5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(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пят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ого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) числа месяца, следующего за отчетным (если иной срок не будет дополнительно согласован Сторонами), предоставлять Заказчику (в электронном виде):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pStyle w:val="973"/>
        <w:numPr>
          <w:ilvl w:val="0"/>
          <w:numId w:val="7"/>
        </w:numPr>
        <w:ind w:left="0" w:firstLine="0"/>
        <w:spacing w:after="200" w:line="312" w:lineRule="auto"/>
        <w:widowControl/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Отчет о поступлении и использовании средств Зака</w:t>
      </w:r>
      <w:r>
        <w:rPr>
          <w:rFonts w:eastAsia="Liberation Serif"/>
          <w:sz w:val="26"/>
          <w:szCs w:val="26"/>
        </w:rPr>
        <w:t xml:space="preserve">зчика, перечисляемых по настоящему Договору по форме, согласованной сторонами в электронном виде, и реестр платежных поручений с указанием для каждого платежа наименования контрагента, номера и даты договора, предмета договора, назначения и суммы платежа.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7"/>
        </w:numPr>
        <w:ind w:left="0" w:firstLine="0"/>
        <w:spacing w:after="200" w:line="312" w:lineRule="auto"/>
        <w:widowControl/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Плановый бюджет проекта, актуализированный с учетом выполненных в отчетный месяц платежей контрагентам Подрядчика и собственных расходов Подрядчика без деталировки.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7"/>
        </w:numPr>
        <w:ind w:left="0" w:firstLine="0"/>
        <w:spacing w:after="200" w:line="312" w:lineRule="auto"/>
        <w:widowControl/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Актуализированный план подписания Договоров с Субподрядчиками на текущий год, по форме, согласованной Сторонами.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851" w:leader="none"/>
          <w:tab w:val="clear" w:pos="1702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Проанализировать базу данных товаров, работ и услуг и их поставщиков (при наличии), формируемую уполномоченным государственным органом Республики Казахстан в области государственной поддержки индустриально-инновационной деяте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льности и предоставить Заказчику информацию о строительных материалах, оборудовании, изделиях и конструкциях, включённых в указанную базу данных, которые могут быть использованы в Проекте, и об их объемах, для последующего учета, по указанию Заказчика,  в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– сметной  документации на Объект и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 – сметной  документации на Инфраструктуру.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  <w:tab w:val="num" w:pos="1417" w:leader="none"/>
        </w:tabs>
        <w:rPr>
          <w:spacing w:val="-3"/>
          <w:lang w:val="ru-RU"/>
        </w:rPr>
      </w:pP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Подрядчик обязуется за свой счет принимать участие в переговорах с Заказчиком и при необходимости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с Генеральным Заказчиком по всем вопросам, связанным с выполнением Работ по Договору, для чего Подрядчик обязуется обеспечить участие в переговорах соответствующих специалистов, при необходимости обеспечив их присутствие в период проведения переговоров на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территории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Российской Федерации, </w:t>
      </w: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Республики Казахстан и третьих государств в месте, указанном Заказчиком.  </w:t>
      </w:r>
      <w:r>
        <w:rPr>
          <w:spacing w:val="-3"/>
          <w:lang w:val="ru-RU"/>
        </w:rPr>
      </w:r>
      <w:r>
        <w:rPr>
          <w:spacing w:val="-3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  <w:tab w:val="num" w:pos="1417" w:leader="none"/>
        </w:tabs>
        <w:rPr>
          <w:spacing w:val="-3"/>
        </w:rPr>
      </w:pP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Доступ на Строительную площадку.</w:t>
      </w:r>
      <w:r>
        <w:rPr>
          <w:spacing w:val="-3"/>
        </w:rPr>
      </w:r>
      <w:r>
        <w:rPr>
          <w:spacing w:val="-3"/>
        </w:rPr>
      </w:r>
    </w:p>
    <w:p>
      <w:pPr>
        <w:spacing w:before="120" w:line="312" w:lineRule="auto"/>
        <w:tabs>
          <w:tab w:val="left" w:pos="0" w:leader="none"/>
          <w:tab w:val="left" w:pos="709" w:leader="none"/>
          <w:tab w:val="num" w:pos="1276" w:leader="none"/>
          <w:tab w:val="num" w:pos="2410" w:leader="none"/>
          <w:tab w:val="num" w:pos="4678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Заказчик по факту получения доступа на Строительную площадку от Генерального Заказчика направит Подрядчику соответствующее письменное уведомление и предоставит ему доступ на Строительную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площадку на условиях, установленных Генеральным Заказчиком, с последующим подписанием соответствующего Акта. При этом доступ на Строительную площадку считается предоставленным Подрядчику с даты направления Заказчиком вышеуказанного письменного уведомления.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0" w:leader="none"/>
          <w:tab w:val="left" w:pos="709" w:leader="none"/>
          <w:tab w:val="num" w:pos="1276" w:leader="none"/>
          <w:tab w:val="num" w:pos="2410" w:leader="none"/>
          <w:tab w:val="num" w:pos="4678" w:leader="none"/>
        </w:tabs>
        <w:rPr>
          <w:rFonts w:eastAsia="Liberation Serif"/>
          <w:spacing w:val="-3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Права доступа на Строительную площадку и прису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тствия на них не являются эксклюзивными для Подрядчика, единственная цель доступа Подрядчика на Строительную площадку состоит в том, чтобы позволить Подрядчику осуществлять Работы и выполнять свои обязательства в течение срока действия настоящего Договора.</w:t>
      </w:r>
      <w:r>
        <w:rPr>
          <w:rFonts w:ascii="Times New Roman" w:hAnsi="Times New Roman" w:eastAsia="Liberation Serif"/>
          <w:spacing w:val="-3"/>
          <w:sz w:val="26"/>
          <w:szCs w:val="26"/>
        </w:rPr>
        <w:t xml:space="preserve"> 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</w:t>
      </w:r>
      <w:r>
        <w:rPr>
          <w:rFonts w:eastAsia="Liberation Serif"/>
          <w:spacing w:val="-3"/>
          <w:lang w:val="ru-RU"/>
        </w:rPr>
      </w:r>
      <w:r>
        <w:rPr>
          <w:rFonts w:eastAsia="Liberation Serif"/>
          <w:spacing w:val="-3"/>
          <w:lang w:val="ru-RU"/>
        </w:rPr>
      </w:r>
    </w:p>
    <w:p>
      <w:pPr>
        <w:spacing w:before="120" w:line="312" w:lineRule="auto"/>
        <w:tabs>
          <w:tab w:val="left" w:pos="0" w:leader="none"/>
          <w:tab w:val="left" w:pos="709" w:leader="none"/>
          <w:tab w:val="num" w:pos="1276" w:leader="none"/>
          <w:tab w:val="num" w:pos="2410" w:leader="none"/>
          <w:tab w:val="num" w:pos="4678" w:leader="none"/>
        </w:tabs>
        <w:rPr>
          <w:rFonts w:eastAsia="Liberation Serif"/>
          <w:spacing w:val="-3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Подрядчик обязуется своевременно получить все необходимые разрешения и предоставить всю необходимую информацию и документы, запрошенные Заказчиком / Генеральным Заказчиком, в целях предоставления Подрядчику доступа на Стройплощадку. </w:t>
      </w:r>
      <w:r>
        <w:rPr>
          <w:rFonts w:eastAsia="Liberation Serif"/>
          <w:spacing w:val="-3"/>
          <w:lang w:val="ru-RU"/>
        </w:rPr>
      </w:r>
      <w:r>
        <w:rPr>
          <w:rFonts w:eastAsia="Liberation Serif"/>
          <w:spacing w:val="-3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Права Подрядчика.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before="120" w:line="312" w:lineRule="auto"/>
        <w:tabs>
          <w:tab w:val="left" w:pos="0" w:leader="none"/>
          <w:tab w:val="left" w:pos="709" w:leader="none"/>
          <w:tab w:val="num" w:pos="1276" w:leader="none"/>
          <w:tab w:val="num" w:pos="4678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К правам Подрядчика, помимо прав, закреплённых в иных Статьях настоящего Договора и Приложений к нему, относятся следующие: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num" w:pos="993" w:leader="none"/>
          <w:tab w:val="num" w:pos="1276" w:leader="none"/>
          <w:tab w:val="num" w:pos="4678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Требовать от Заказчика надлежащего выполнения обязательств по приемке и оплате выполненных Работ, в порядке, сроки и на условиях, установленных настоящим Договором.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num" w:pos="993" w:leader="none"/>
          <w:tab w:val="num" w:pos="1276" w:leader="none"/>
          <w:tab w:val="num" w:pos="4678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Запрашивать и получать от Заказчика имеющиеся у Заказчика информацию и документы, требуемые Подрядчику для выполнения обязательств по настоящему Договору.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num" w:pos="993" w:leader="none"/>
          <w:tab w:val="num" w:pos="1276" w:leader="none"/>
          <w:tab w:val="num" w:pos="4678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Привлечь к выполнению Работ по настоящему Договору Субподрядчиков, имеющих соответствующие лицензии, </w:t>
      </w:r>
      <w:r>
        <w:rPr>
          <w:rFonts w:ascii="Times New Roman" w:hAnsi="Times New Roman"/>
          <w:spacing w:val="-3"/>
          <w:sz w:val="26"/>
          <w:lang w:val="ru-RU"/>
        </w:rPr>
        <w:t xml:space="preserve">требуемые в соответствии с законодательством Республики Казахстан,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при условии предварительного информирования Заказчика в порядке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,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установленном Статьей 25 настоящего Договора.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Общее положение в отношении прав и обязанностей Сторон: 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709" w:leader="none"/>
          <w:tab w:val="num" w:pos="2410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pacing w:val="-3"/>
          <w:sz w:val="26"/>
          <w:szCs w:val="26"/>
          <w:lang w:val="ru-RU"/>
        </w:rPr>
        <w:t xml:space="preserve">З</w:t>
      </w:r>
      <w:r>
        <w:rPr>
          <w:rFonts w:ascii="Times New Roman" w:hAnsi="Times New Roman"/>
          <w:sz w:val="26"/>
          <w:szCs w:val="26"/>
          <w:lang w:val="ru-RU"/>
        </w:rPr>
        <w:t xml:space="preserve">аказчик вправе в одностороннем поря</w:t>
      </w:r>
      <w:r>
        <w:rPr>
          <w:rFonts w:ascii="Times New Roman" w:hAnsi="Times New Roman"/>
          <w:sz w:val="26"/>
          <w:szCs w:val="26"/>
          <w:lang w:val="ru-RU"/>
        </w:rPr>
        <w:t xml:space="preserve">дке принять решение о приостановке выполнения Работ по Договору по любым причинам, в частности, в случае приостановки выполнения Работ по Контракту с Генеральным Заказчиком (вне зависимости от оснований приостановки), а также по причинам, как связанным, та</w:t>
      </w:r>
      <w:r>
        <w:rPr>
          <w:rFonts w:ascii="Times New Roman" w:hAnsi="Times New Roman"/>
          <w:sz w:val="26"/>
          <w:szCs w:val="26"/>
          <w:lang w:val="ru-RU"/>
        </w:rPr>
        <w:t xml:space="preserve">к и не связанным с действиями / бездействием Подрядчика. При принятии решения о приостановке Работ по Договору (как полностью, так и в части) Заказчик направит Подрядчику соответствующее Уведомление о приостановке, обязательное для исполнения Подрядчиком. 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709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Получив Уведомление </w:t>
      </w:r>
      <w:r>
        <w:rPr>
          <w:rFonts w:ascii="Times New Roman" w:hAnsi="Times New Roman"/>
          <w:sz w:val="26"/>
          <w:szCs w:val="26"/>
          <w:lang w:val="ru-RU"/>
        </w:rPr>
        <w:t xml:space="preserve">о приостановке Работ по Договору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, Подрядчик</w:t>
      </w:r>
      <w:r>
        <w:rPr>
          <w:rFonts w:ascii="Times New Roman" w:hAnsi="Times New Roman"/>
          <w:sz w:val="26"/>
          <w:szCs w:val="26"/>
          <w:lang w:val="ru-RU"/>
        </w:rPr>
        <w:t xml:space="preserve"> с даты приостановки, указанной Заказчиком,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 незамедлительно прекращает выполнение Работ по Договору (за исключением тех видов деятельности, на необходимость выполнения которых прямо указано в Уведомлении Заказчика). </w:t>
      </w:r>
      <w:r>
        <w:rPr>
          <w:rFonts w:ascii="Times New Roman" w:hAnsi="Times New Roman"/>
          <w:sz w:val="26"/>
          <w:szCs w:val="26"/>
          <w:lang w:val="ru-RU"/>
        </w:rPr>
        <w:t xml:space="preserve">Возобновление Работ осуществляется на основании Уведомления о возобновлении Работ, направляемом Заказчиком Подрядчику.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Во всех случаях </w:t>
      </w:r>
      <w:r>
        <w:rPr>
          <w:rFonts w:ascii="Times New Roman" w:hAnsi="Times New Roman"/>
          <w:sz w:val="26"/>
          <w:szCs w:val="26"/>
          <w:lang w:val="ru-RU"/>
        </w:rPr>
        <w:t xml:space="preserve">приостановки Работ по Договору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 не подлежат компенсации Заказ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чиком в пользу Подрядчика расходы Подрядчика, понесенные в период приостановки, не подлежат начислению и не выплачиваются Заказчиком в пользу Подрядчика какие – либо штрафы, не подлежат компенсации Заказчиком в пользу Подрядчика убытки и упущенная выгода.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В случае если срок приостановки Работ по Договору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превыси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т 100 (сто) календарных дней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по одному основанию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, то Стороны обсудят условия дальнейшего исполнения Работ по Договору, в том числе обсудят вопросы компенсации Заказчиком расходов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одрядчика, понесенны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х в период по истечении указанных выше 100 (ста) календарных дней, но только при условии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 согласования указанной компенсации Генеральным Заказчиком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, о чем Стороны подпишут соответствующее Дополнительное соглашение к Договору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.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Стороны констатируют, что риск </w:t>
      </w:r>
      <w:r>
        <w:rPr>
          <w:rFonts w:ascii="Times New Roman" w:hAnsi="Times New Roman"/>
          <w:sz w:val="26"/>
          <w:szCs w:val="26"/>
          <w:lang w:val="ru-RU"/>
        </w:rPr>
        <w:t xml:space="preserve">приостановки выполнения Работ по Договору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 в одностороннем порядке по инициативе Заказчика, на обозначенных выше условиях и порядке, является коммерческим риском Подрядчика. 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709" w:leader="none"/>
          <w:tab w:val="num" w:pos="2410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Стороны заявляют, что будут действовать добросовестно, исходя из изложенных в данном пункте обстоятельств, которые им понятны и не допускают двойного толкования.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</w:pPr>
      <w:r/>
      <w:bookmarkStart w:id="178" w:name="_Ref191798146"/>
      <w:r/>
      <w:bookmarkStart w:id="179" w:name="_Ref203545293"/>
      <w:r/>
      <w:bookmarkStart w:id="180" w:name="_Toc172221960"/>
      <w:r>
        <w:rPr>
          <w:rFonts w:eastAsia="Liberation Serif"/>
        </w:rPr>
        <w:t xml:space="preserve">ПРЕДСТАВИТЕЛИ СТОРОН</w:t>
      </w:r>
      <w:bookmarkEnd w:id="178"/>
      <w:r/>
      <w:bookmarkEnd w:id="179"/>
      <w:r/>
      <w:bookmarkEnd w:id="180"/>
      <w:r/>
      <w:r/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Представитель Заказчика (Администратор Договора со стороны Заказчика).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  <w:tab w:val="num" w:pos="4678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 течение 5 (пяти) дней с даты заключения Договора Заказчик на основании доверенности назначает Представителя Заказчика, уполномоченног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о действовать от имени Заказчика по всем вопросам, связанным с настоящим Договором. Имя Представителя Заказчика и его контактная информация предоставляются Подрядчику в письменном виде вместе с заверенной копией доверенности на имя Представителя Заказчика.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  <w:tab w:val="num" w:pos="4678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Представитель Заказчика в рамках предоставленных полномочий вправе осуществлять от имени Заказчика права и обязанности, принадлежащие Заказчику в соответствии с настоящим Договором.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  <w:tab w:val="num" w:pos="4678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Представитель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Заказчика обязан доводить до сведения Подрядчика все информационные материалы, инструкции и решения Заказчика. Все уведомления, информационные материалы, инструкции и решения, исходящие от Представителя Заказчика, считаются исходящими от самого Заказчика.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  <w:tab w:val="num" w:pos="4678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За исключением случаев, прямо указанных в Договоре, Представитель Заказчика не имеет полномочий освобождать Подрядчика от каких-либо его обязанностей или ответственности, предусмотренных Договором.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  <w:tab w:val="num" w:pos="4678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Заказчик имеет право в любое время заменить Представителя Заказчика, направив соответству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ющее письменное уведомление Подрядчику за 14 (четырнадцать) календарных дней до предполагаемой даты замены Представителя Заказчика. К уведомлению прилагается заверенная копия доверенности на имя нового Представителя Заказчика и его контактная информация. 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  <w:tab w:val="num" w:pos="4678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/>
      <w:bookmarkStart w:id="181" w:name="_Ref187758731"/>
      <w:r/>
      <w:bookmarkStart w:id="182" w:name="_Ref203396097"/>
      <w:r/>
      <w:bookmarkStart w:id="183" w:name="_Ref203545336"/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Если Заказчик не уведомил Подрядчика о назначении Представителя Заказчика в сроки и порядке, установленные в пунктах 22.1.1, 22.1.5. считается, что функции таких лиц выполняет единоличный исполнительный орган Заказчика.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Представитель Подрядчика (Администратор Договора со стороны Подрядчика).</w:t>
      </w:r>
      <w:bookmarkEnd w:id="181"/>
      <w:r/>
      <w:bookmarkEnd w:id="182"/>
      <w:r/>
      <w:bookmarkEnd w:id="183"/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  <w:tab w:val="num" w:pos="4678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 течение 5 (пяти) дней с даты заключения Договора Подрядчик на основании доверенности назначает Представителя Подрядчика, уполномоченного д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ействовать от имени Подрядчика по всем вопросам, связанным с настоящим Договором. Имя Представителя Подрядчика и его контактная информация предоставляются Заказчику в письменном виде вместе с заверенной копией доверенности на имя Представителя Подрядчика.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  <w:tab w:val="num" w:pos="4678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Представитель Подрядчика должен быть надлежащим образом квалифицирован, иметь опыт в соответствующих областях деятельности или профессии.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  <w:tab w:val="num" w:pos="4678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Представитель Подрядчика в рамках предоставленных полномочий вправе осуществлять от имени Подрядчика права и обязанности, принадлежащие Подрядчику в соответствии с настоящим Договором.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  <w:tab w:val="num" w:pos="4678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Представитель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Подрядчика обязан доводить до сведения Заказчика все информационные материалы, документы и решения Подрядчика. Все уведомления, информационные материалы, документы и решения, исходящие от Представителя Подрядчика, считаются исходящими от самого Подрядчика.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  <w:tab w:val="num" w:pos="4678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Подрядчик вправе в любое время заменить Представителя Подрядчика, направив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соответствующее уведомление Заказчику за 14 (четырнадцать) календарных дней до предполагаемой даты замены Представителя Подрядчика. К уведомлению прилагается заверенная копия доверенности на имя нового Представителя Подрядчика и его контактная информация.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  <w:tab w:val="num" w:pos="4678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Если Подрядчик не уведомил Заказчика о назначении Представителя Подрядчика в сроки и порядке, установленные в пунктах 22.2.1, 22.2.5 считается, что функции таких лиц выполняет единоличный исполнительный орган Подрядчика.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</w:pPr>
      <w:r/>
      <w:bookmarkStart w:id="184" w:name="_Toc172221961"/>
      <w:r>
        <w:rPr>
          <w:rFonts w:eastAsia="Liberation Serif"/>
        </w:rPr>
        <w:t xml:space="preserve">СТРАХОВАНИЕ</w:t>
      </w:r>
      <w:bookmarkEnd w:id="184"/>
      <w:r/>
      <w:r/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Подрядчик обязан приобрести за свой счет нижеследующие страховые услуги: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  <w:tab w:val="num" w:pos="4678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Страхование внедоговорной гражданской ответственности перед третьими лицами, покрывающее недвижимое имущество, работы и операции, действующее в течение всего периода исполнения обязательств по Договору, и распространяющееся на следующие виды: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pStyle w:val="973"/>
        <w:numPr>
          <w:ilvl w:val="0"/>
          <w:numId w:val="9"/>
        </w:numPr>
        <w:contextualSpacing w:val="0"/>
        <w:ind w:left="0" w:firstLine="0"/>
        <w:spacing w:before="120" w:after="120" w:line="312" w:lineRule="auto"/>
        <w:tabs>
          <w:tab w:val="left" w:pos="0" w:leader="none"/>
          <w:tab w:val="left" w:pos="851" w:leader="none"/>
          <w:tab w:val="left" w:pos="1134" w:leader="none"/>
          <w:tab w:val="left" w:pos="1418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Внедоговорная гражданская ответстве</w:t>
      </w:r>
      <w:r>
        <w:rPr>
          <w:sz w:val="26"/>
          <w:szCs w:val="26"/>
        </w:rPr>
        <w:t xml:space="preserve">нность, которую несет Подрядчик за любой ущерб, причиненный какому-либо имуществу третьих лиц, включая имущество, переданное на ответственное хранение Подрядчику, а также ответственность за судебные издержки на минимальную сумму в размере 50 000 000, 00 (п</w:t>
      </w:r>
      <w:r>
        <w:rPr>
          <w:sz w:val="26"/>
          <w:szCs w:val="26"/>
        </w:rPr>
        <w:t xml:space="preserve">ятьдесят миллионов) рублей за каждое событие. При этом Подрядчик в любом случае остается ответственным за полное восстановление ущерба имуществу третьих лиц и на общую сумму 150 000 000, 00 (сто пятьдесят миллионов) рублей на весь срок исполнения Договора.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9"/>
        </w:numPr>
        <w:contextualSpacing w:val="0"/>
        <w:ind w:left="0" w:firstLine="0"/>
        <w:spacing w:before="120" w:after="120" w:line="312" w:lineRule="auto"/>
        <w:tabs>
          <w:tab w:val="left" w:pos="0" w:leader="none"/>
          <w:tab w:val="left" w:pos="851" w:leader="none"/>
          <w:tab w:val="left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Внедоговорная гражданская</w:t>
      </w:r>
      <w:r>
        <w:rPr>
          <w:sz w:val="26"/>
          <w:szCs w:val="26"/>
        </w:rPr>
        <w:t xml:space="preserve"> ответственность Подрядчика или его Субподрядчиков за причинённый ущерб, включая смерть лиц, которые не являются работниками Подрядчика или его Субподрядчиков на сумму в размере 5 000 000, 00 (пять миллионов) рублей за каждый несчастный случай или событие.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  <w:tab w:val="num" w:pos="4678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Страхование работников Подрядчика.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0" w:leader="none"/>
          <w:tab w:val="left" w:pos="709" w:leader="none"/>
          <w:tab w:val="num" w:pos="1702" w:leader="none"/>
          <w:tab w:val="num" w:pos="2410" w:leader="none"/>
          <w:tab w:val="num" w:pos="4678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Подрядчик должен приобрести за свой счет и обеспечить действие в течение всего периода реализации Проекта страховку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работников Подрядчика, выполняющих Работы на территории Республики Казахстан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, которая покрывает: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spacing w:before="120" w:after="120" w:line="312" w:lineRule="auto"/>
        <w:widowControl w:val="off"/>
        <w:rPr>
          <w:rFonts w:ascii="Times New Roman" w:hAnsi="Times New Roman" w:eastAsia="Calibri"/>
          <w:sz w:val="26"/>
          <w:szCs w:val="26"/>
          <w:lang w:val="ru-RU"/>
        </w:rPr>
      </w:pPr>
      <w:r>
        <w:rPr>
          <w:rFonts w:ascii="Times New Roman" w:hAnsi="Times New Roman" w:eastAsia="Calibri"/>
          <w:spacing w:val="-3"/>
          <w:sz w:val="26"/>
          <w:szCs w:val="26"/>
        </w:rPr>
        <w:t xml:space="preserve">i</w:t>
      </w:r>
      <w:r>
        <w:rPr>
          <w:rFonts w:ascii="Times New Roman" w:hAnsi="Times New Roman" w:eastAsia="Calibri"/>
          <w:spacing w:val="-3"/>
          <w:sz w:val="26"/>
          <w:szCs w:val="26"/>
          <w:lang w:val="ru-RU"/>
        </w:rPr>
        <w:t xml:space="preserve">) риски, не покрытые социальной страховкой, получаемой в соответствии с законодательством Республики Казахстан, связанные с профессиональными заболеваниями, полной или частичной нетрудоспособностью или смертью работников Подрядчика или Субподрядчика </w:t>
      </w:r>
      <w:r>
        <w:rPr>
          <w:rFonts w:ascii="Times New Roman" w:hAnsi="Times New Roman" w:eastAsia="Calibri"/>
          <w:sz w:val="26"/>
          <w:szCs w:val="26"/>
          <w:lang w:val="ru-RU"/>
        </w:rPr>
        <w:t xml:space="preserve">по трудовому договору или по договору о возмездном оказании услуг, занятых в исполнении настоящего Договора</w:t>
      </w:r>
      <w:r>
        <w:rPr>
          <w:rFonts w:ascii="Times New Roman" w:hAnsi="Times New Roman" w:eastAsia="Calibri"/>
          <w:sz w:val="26"/>
          <w:szCs w:val="26"/>
          <w:lang w:val="ru-RU"/>
        </w:rPr>
        <w:t xml:space="preserve">, </w:t>
      </w:r>
      <w:r>
        <w:rPr>
          <w:rFonts w:ascii="Times New Roman" w:hAnsi="Times New Roman" w:eastAsia="Calibri"/>
          <w:sz w:val="26"/>
          <w:szCs w:val="26"/>
          <w:lang w:val="ru-RU"/>
        </w:rPr>
        <w:t xml:space="preserve">возникшие до обязательного получения </w:t>
      </w:r>
      <w:r>
        <w:rPr>
          <w:rFonts w:ascii="Times New Roman" w:hAnsi="Times New Roman" w:eastAsia="Calibri"/>
          <w:spacing w:val="-3"/>
          <w:sz w:val="26"/>
          <w:szCs w:val="26"/>
          <w:lang w:val="ru-RU"/>
        </w:rPr>
        <w:t xml:space="preserve">социальной страховки в соответствии с законодательством Республики Казахстан, </w:t>
      </w:r>
      <w:r>
        <w:rPr>
          <w:rFonts w:ascii="Times New Roman" w:hAnsi="Times New Roman" w:eastAsia="Calibri"/>
          <w:sz w:val="26"/>
          <w:szCs w:val="26"/>
          <w:lang w:val="ru-RU"/>
        </w:rPr>
        <w:t xml:space="preserve">и/или до внесения ежемесячных взносов в установленном законодательством размере для каждого случая;</w:t>
      </w:r>
      <w:r>
        <w:rPr>
          <w:rFonts w:ascii="Times New Roman" w:hAnsi="Times New Roman" w:eastAsia="Calibri"/>
          <w:sz w:val="26"/>
          <w:szCs w:val="26"/>
          <w:lang w:val="ru-RU"/>
        </w:rPr>
      </w:r>
      <w:r>
        <w:rPr>
          <w:rFonts w:ascii="Times New Roman" w:hAnsi="Times New Roman" w:eastAsia="Calibri"/>
          <w:sz w:val="26"/>
          <w:szCs w:val="26"/>
          <w:lang w:val="ru-RU"/>
        </w:rPr>
      </w:r>
    </w:p>
    <w:p>
      <w:pPr>
        <w:spacing w:before="120" w:after="120" w:line="312" w:lineRule="auto"/>
        <w:widowControl w:val="off"/>
        <w:rPr>
          <w:rFonts w:ascii="Times New Roman" w:hAnsi="Times New Roman" w:eastAsia="Calibri"/>
          <w:sz w:val="26"/>
          <w:szCs w:val="26"/>
          <w:lang w:val="ru-RU"/>
        </w:rPr>
      </w:pPr>
      <w:r>
        <w:rPr>
          <w:rFonts w:ascii="Times New Roman" w:hAnsi="Times New Roman" w:eastAsia="Calibri"/>
          <w:sz w:val="26"/>
          <w:szCs w:val="26"/>
        </w:rPr>
        <w:t xml:space="preserve">ii</w:t>
      </w:r>
      <w:r>
        <w:rPr>
          <w:rFonts w:ascii="Times New Roman" w:hAnsi="Times New Roman" w:eastAsia="Calibri"/>
          <w:sz w:val="26"/>
          <w:szCs w:val="26"/>
          <w:lang w:val="ru-RU"/>
        </w:rPr>
        <w:t xml:space="preserve">) медицинские услуги работникам по трудовому договору и по договору возмездного оказания услуг, </w:t>
      </w:r>
      <w:r>
        <w:rPr>
          <w:rFonts w:ascii="Times New Roman" w:hAnsi="Times New Roman" w:eastAsia="Calibri"/>
          <w:spacing w:val="-3"/>
          <w:sz w:val="26"/>
          <w:szCs w:val="26"/>
          <w:lang w:val="ru-RU"/>
        </w:rPr>
        <w:t xml:space="preserve">не покрытые социальной страховкой, получаемой в соответствии с законодательством Республики Казахстан</w:t>
      </w:r>
      <w:r>
        <w:rPr>
          <w:rFonts w:ascii="Times New Roman" w:hAnsi="Times New Roman" w:eastAsia="Calibri"/>
          <w:sz w:val="26"/>
          <w:szCs w:val="26"/>
          <w:lang w:val="ru-RU"/>
        </w:rPr>
        <w:t xml:space="preserve">; </w:t>
      </w:r>
      <w:r>
        <w:rPr>
          <w:rFonts w:ascii="Times New Roman" w:hAnsi="Times New Roman" w:eastAsia="Calibri"/>
          <w:sz w:val="26"/>
          <w:szCs w:val="26"/>
          <w:lang w:val="ru-RU"/>
        </w:rPr>
      </w:r>
      <w:r>
        <w:rPr>
          <w:rFonts w:ascii="Times New Roman" w:hAnsi="Times New Roman" w:eastAsia="Calibri"/>
          <w:sz w:val="26"/>
          <w:szCs w:val="26"/>
          <w:lang w:val="ru-RU"/>
        </w:rPr>
      </w:r>
    </w:p>
    <w:p>
      <w:pPr>
        <w:spacing w:before="120" w:after="120" w:line="312" w:lineRule="auto"/>
        <w:widowControl w:val="off"/>
        <w:rPr>
          <w:rFonts w:ascii="Times New Roman" w:hAnsi="Times New Roman" w:eastAsia="Calibri"/>
          <w:sz w:val="26"/>
          <w:szCs w:val="26"/>
          <w:lang w:val="ru-RU"/>
        </w:rPr>
      </w:pPr>
      <w:r>
        <w:rPr>
          <w:rFonts w:ascii="Times New Roman" w:hAnsi="Times New Roman" w:eastAsia="Calibri"/>
          <w:sz w:val="26"/>
          <w:szCs w:val="26"/>
        </w:rPr>
        <w:t xml:space="preserve">iii</w:t>
      </w:r>
      <w:r>
        <w:rPr>
          <w:rFonts w:ascii="Times New Roman" w:hAnsi="Times New Roman" w:eastAsia="Calibri"/>
          <w:sz w:val="26"/>
          <w:szCs w:val="26"/>
          <w:lang w:val="ru-RU"/>
        </w:rPr>
        <w:t xml:space="preserve">) оплата заработной платы и/или больничного в течение периода, </w:t>
      </w:r>
      <w:r>
        <w:rPr>
          <w:rFonts w:ascii="Times New Roman" w:hAnsi="Times New Roman" w:eastAsia="Calibri"/>
          <w:spacing w:val="-3"/>
          <w:sz w:val="26"/>
          <w:szCs w:val="26"/>
          <w:lang w:val="ru-RU"/>
        </w:rPr>
        <w:t xml:space="preserve">не покрытого социальной страховкой, получаемой в соответствии с законодательством Республики Казахстан</w:t>
      </w:r>
      <w:r>
        <w:rPr>
          <w:rFonts w:ascii="Times New Roman" w:hAnsi="Times New Roman" w:eastAsia="Calibri"/>
          <w:sz w:val="26"/>
          <w:szCs w:val="26"/>
          <w:lang w:val="ru-RU"/>
        </w:rPr>
        <w:t xml:space="preserve">, на срок, установленный законодательством </w:t>
      </w:r>
      <w:r>
        <w:rPr>
          <w:rFonts w:ascii="Times New Roman" w:hAnsi="Times New Roman" w:eastAsia="Calibri"/>
          <w:spacing w:val="-3"/>
          <w:sz w:val="26"/>
          <w:szCs w:val="26"/>
          <w:lang w:val="ru-RU"/>
        </w:rPr>
        <w:t xml:space="preserve">Республики Казахстан и Договором</w:t>
      </w:r>
      <w:r>
        <w:rPr>
          <w:rFonts w:ascii="Times New Roman" w:hAnsi="Times New Roman" w:eastAsia="Calibri"/>
          <w:sz w:val="26"/>
          <w:szCs w:val="26"/>
          <w:lang w:val="ru-RU"/>
        </w:rPr>
        <w:t xml:space="preserve">. </w:t>
      </w:r>
      <w:r>
        <w:rPr>
          <w:rFonts w:ascii="Times New Roman" w:hAnsi="Times New Roman" w:eastAsia="Calibri"/>
          <w:sz w:val="26"/>
          <w:szCs w:val="26"/>
          <w:lang w:val="ru-RU"/>
        </w:rPr>
      </w:r>
      <w:r>
        <w:rPr>
          <w:rFonts w:ascii="Times New Roman" w:hAnsi="Times New Roman" w:eastAsia="Calibri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  <w:tab w:val="num" w:pos="2410" w:leader="none"/>
          <w:tab w:val="num" w:pos="4678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Подрядчик должен предоставить Заказчику договор страхования (заверенную надлежащим образом копию договора страхования) и подтверждение оплаты страховой премии (первого страхового взноса) не менее чем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через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5 (пять) календарных дней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после получения Уведомл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ения о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начал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е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выполнения Работ по Договору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в отношении Объекта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. Подрядчик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 указанный срок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также должен предоставить Заказчику копии страховых полисов в качестве подтверждения того, что требуемые полисы имеют полную силу и действительны.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pStyle w:val="783"/>
        <w:ind w:left="0" w:firstLine="0"/>
        <w:tabs>
          <w:tab w:val="num" w:pos="1418" w:leader="none"/>
        </w:tabs>
      </w:pPr>
      <w:r/>
      <w:bookmarkStart w:id="202" w:name="_Toc172221962"/>
      <w:r>
        <w:rPr>
          <w:rFonts w:eastAsia="Liberation Serif"/>
        </w:rPr>
        <w:t xml:space="preserve">АДМИНИСТРИРОВАНИЕ ДОГОВОРА. КОНТРОЛЬ ИСПОЛНЕНИЯ ДОГОВОРНЫХ ОБЯЗАТЕЛЬСТВ.</w:t>
      </w:r>
      <w:bookmarkEnd w:id="202"/>
      <w:r/>
      <w:r/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Администратором Договора со стороны Заказчика является Представитель Заказчика, назначаемый в порядке, установленном в Статье 22 Договора, который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проверяет соблюдение требования о правильном и своевременном исполнении всех и каждой обязанности Подрядчика вытекающих из настоящего Договора, принимает необходимые действия в целях обеспечения надлежащего исполнения Подрядчиком обязательств по Договору. 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Наряду с иными установленными Заказчиком обязанностями Администратор Заказчика имеет следующие полномочия и обязанности: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num" w:pos="993" w:leader="none"/>
          <w:tab w:val="clear" w:pos="1702" w:leader="none"/>
          <w:tab w:val="num" w:pos="4678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Следит за качеством и сроком выполнения Подрядчиком Работ по Договору, а также за исполнением взятых на себя Подрядчиком договорных обязательств в течение всего срока исполнения настоящего Договора.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num" w:pos="993" w:leader="none"/>
          <w:tab w:val="clear" w:pos="1702" w:leader="none"/>
          <w:tab w:val="num" w:pos="4678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Координирует взаимодействие как между Сторонами, так и с Генеральным Заказчиком в целях выполнения действий, составляющих предмет настоящего Договора.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num" w:pos="993" w:leader="none"/>
          <w:tab w:val="clear" w:pos="1702" w:leader="none"/>
          <w:tab w:val="num" w:pos="4678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Оформляет договоренности Сторон, инициированные Заказчиком и Генеральным Заказчиком, ведет переписку от имени Заказчика и оформляет протоколы переговоров как между Сторонами, так и с Генеральным Заказчиком, в целях должного исполнения настоящего Договора.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num" w:pos="993" w:leader="none"/>
          <w:tab w:val="clear" w:pos="1702" w:leader="none"/>
          <w:tab w:val="num" w:pos="4678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Оценивает задержки в исполнении обязательств по Договору, предлагает необходимые коррективы, которые должны быть приняты Подрядчиком к исполнению.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num" w:pos="993" w:leader="none"/>
          <w:tab w:val="clear" w:pos="1702" w:leader="none"/>
          <w:tab w:val="num" w:pos="4678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Сообщает представителю Подрядчика или его уполномоченному лицу все оперативные, технические, экономические и иные аспекты, которые могут повлиять на исполнение предмета настоящего Договора.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num" w:pos="993" w:leader="none"/>
          <w:tab w:val="clear" w:pos="1702" w:leader="none"/>
          <w:tab w:val="num" w:pos="4678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Подписывает документы, связанные с приемкой Работ в рамках настоящего Договора, а также иные документы, которые требуются для надлежащего исполнения Договора, в объеме полномочий, предоставленных доверенностью.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num" w:pos="993" w:leader="none"/>
          <w:tab w:val="clear" w:pos="1702" w:leader="none"/>
          <w:tab w:val="num" w:pos="4678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Проверяет и требует исполнения Подрядчиком всех и каждой обязанности, предусмотренной настоящим Договором.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num" w:pos="993" w:leader="none"/>
          <w:tab w:val="clear" w:pos="1702" w:leader="none"/>
          <w:tab w:val="num" w:pos="4678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Осуществляет постоянный контроль за исполнением обязательств Подрядчика по настоящему Договору, в целях проверки того, что они производятся с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соблюдением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Технического задания, и других требований, содержащихся в настоящем Договоре и приложениях к нему, а также положений применимой нормативно – технической документации, что не освобождает Подрядчика от обязанности надлежащего исполнения настоящего Договора.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num" w:pos="993" w:leader="none"/>
          <w:tab w:val="clear" w:pos="1702" w:leader="none"/>
          <w:tab w:val="num" w:pos="4678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Проверяет и требует, чтобы персонал Подрядчика / привлеченных Субподрядчиков имели достаточный уровень квалификации для выполнения обязательств и Работ по Договору, для выполнения которых они привлекаются.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  <w:tab w:val="num" w:pos="4678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Все инструкции, приказы и разрешения, которые выдаются Администратором Заказчика Подрядчику являются обязательными для Подрядчика и могут быть выданы как в письменной, так и в устной форме с последующим направлением в письменном виде.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  <w:tab w:val="num" w:pos="4678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Осуществляет контроль качества выполнения Подрядчиком обязательств по Договору, в том числе при помощи получения экспертных оценок, проведения экспертиз, в любых экспертных организациях по выбору Заказчика.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  <w:tab w:val="num" w:pos="4678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Осуществляет расчет, применение к Подрядчику санкций, неустоек (штрафов, пени), убытков, предусмотренных в настоящем Договоре.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</w:pPr>
      <w:r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  <w:t xml:space="preserve">Контроль в отношении исполнения обязательств Подрядчика в рамках настоящего Договора может осущ</w:t>
      </w:r>
      <w:r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  <w:t xml:space="preserve">ествляться непосредственно Заказчиком / Администратором Заказчика или назначенными Заказчиком лицами и представляет собой совокупность действий, направленных на проверку и обеспечение надлежащего выполнения Подрядчиком обязательств по настоящему Договору. </w:t>
      </w:r>
      <w:r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</w:r>
      <w:r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</w:pPr>
      <w:r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  <w:t xml:space="preserve">В случае получен</w:t>
      </w:r>
      <w:r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  <w:t xml:space="preserve">ия Подрядчиком каких – либо поручений, указаний, требований от Генерального Заказчика и/или любых иных третьих лиц, они могут быть приняты к исполнению Подрядчиком исключительно при условии их согласования и письменного подтверждения со стороны Заказчика. </w:t>
      </w:r>
      <w:r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</w:r>
      <w:r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  <w:rPr>
          <w:spacing w:val="-3"/>
        </w:rPr>
      </w:pPr>
      <w:r/>
      <w:bookmarkStart w:id="204" w:name="_Toc172221963"/>
      <w:r>
        <w:rPr>
          <w:rFonts w:eastAsia="Liberation Serif"/>
        </w:rPr>
        <w:t xml:space="preserve">УСТУПКА ПРАВ И ОБЯЗАННОСТЕЙ ПО НАСТОЯЩЕМУ ДОГОВОРУ И ЗАКЛЮЧЕНИЕ ДОГОВОРОВ СУБПОДРЯДА</w:t>
      </w:r>
      <w:bookmarkEnd w:id="204"/>
      <w:r>
        <w:rPr>
          <w:spacing w:val="-3"/>
        </w:rPr>
      </w:r>
      <w:r>
        <w:rPr>
          <w:spacing w:val="-3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clear" w:pos="-1701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</w:pPr>
      <w:r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  <w:t xml:space="preserve">Уступка Подрядчиком прав и обязанностей по настоящему Договору может быть произведена только при наличии письменного согласия Заказчика.</w:t>
      </w:r>
      <w:r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</w:r>
      <w:r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clear" w:pos="-1701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</w:pPr>
      <w:r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  <w:t xml:space="preserve">Подрядчик обязан заблаговременно проинформировать Заказчика в письменной форме о всех Субподрядчиках, с которыми намерен вступить в правоотношения для целей исполнения своих обязательств в рамках настоящего </w:t>
      </w:r>
      <w:r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  <w:t xml:space="preserve">Договора, и условия договоров с ними, в случае если стоимость передаваемых работ на субподряд превышает 5 % от Цены Договора. </w:t>
      </w:r>
      <w:r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</w:r>
      <w:r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clear" w:pos="-1701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</w:pPr>
      <w:r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  <w:t xml:space="preserve">Подрядчик вправе подписать договор с Субподрядчиками в случае непоступления от Заказчика письменного возражения </w:t>
      </w:r>
      <w:r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  <w:t xml:space="preserve">в отношении таких Субподрядчиков в течение 10 (десяти) рабочих дней с даты получения Заказчиком от Подрядчика информации о Субподрядчиках, с которыми он намерен вступить в правоотношения для целей исполнения своих обязательств в рамках настоящего Договора.</w:t>
      </w:r>
      <w:r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</w:r>
      <w:r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after="120" w:line="312" w:lineRule="auto"/>
        <w:tabs>
          <w:tab w:val="clear" w:pos="-1701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</w:pPr>
      <w:r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  <w:t xml:space="preserve">Подрядчик несёт исключительную ответственность за любые негативные последствия нарушений выполнения Работ, входящих в предмет настоящего Договора перед Заказчиком за действия и бездействие своих Субподрядчиков и лиц, нанятых ими напрямую или косвенно.  </w:t>
      </w:r>
      <w:r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</w:r>
      <w:r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</w:r>
    </w:p>
    <w:p>
      <w:pPr>
        <w:spacing w:before="120" w:after="120" w:line="312" w:lineRule="auto"/>
        <w:tabs>
          <w:tab w:val="left" w:pos="709" w:leader="none"/>
        </w:tabs>
        <w:rPr>
          <w:rFonts w:ascii="Times New Roman" w:hAnsi="Times New Roman" w:eastAsia="Liberation Serif"/>
          <w:color w:val="000000" w:themeColor="text1"/>
          <w:sz w:val="26"/>
          <w:szCs w:val="26"/>
        </w:rPr>
      </w:pPr>
      <w:r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  <w:t xml:space="preserve">Ничто из изложенного в документах, являющихся неотъемлемой частью настоящего Договора, не создает договорные или трудовые отношения между Субподрядчиками и Заказчиком. Субподрядчики имеют договорные отношения исключительно с Подрядчиком.</w:t>
      </w:r>
      <w:r>
        <w:rPr>
          <w:rFonts w:ascii="Times New Roman" w:hAnsi="Times New Roman" w:eastAsia="Liberation Serif"/>
          <w:color w:val="000000" w:themeColor="text1"/>
          <w:sz w:val="26"/>
          <w:szCs w:val="26"/>
        </w:rPr>
      </w:r>
      <w:r>
        <w:rPr>
          <w:rFonts w:ascii="Times New Roman" w:hAnsi="Times New Roman" w:eastAsia="Liberation Serif"/>
          <w:color w:val="000000" w:themeColor="text1"/>
          <w:sz w:val="26"/>
          <w:szCs w:val="26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</w:pPr>
      <w:r/>
      <w:bookmarkStart w:id="205" w:name="_Toc172221964"/>
      <w:r>
        <w:rPr>
          <w:rFonts w:eastAsia="Liberation Serif"/>
        </w:rPr>
        <w:t xml:space="preserve">ОТВЕТСТВЕННОСТЬ СТОРОН</w:t>
      </w:r>
      <w:bookmarkEnd w:id="205"/>
      <w:r/>
      <w:r/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Подрядчик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несет ответственность за ненадлежащее выполнение Работ по Договору, в том числе, выражающееся в несоответствии Работ Техническому заданию и приложений к нему (Приложение № 1 к Договору), а также требованиям применимой нормативно – технической документации.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  <w:tab w:val="num" w:pos="2410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Подрядчик несет ответственность за ненадлежащее выполнение изыскательских работ, ненадлежащее составление / разработку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 – сметной документации на Объект и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 – сметной документации на Инфраструктуру, подготовки иных документов по Договору (программ, заданий, отчетов и др.), за ошибки в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 – сметной документации на Объект и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 – сметной документации на Инфраструктуру, включая недостатки / ошибки проектирования, влекущие за собой ошибки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при дальнейшей </w:t>
      </w:r>
      <w:r>
        <w:rPr>
          <w:rFonts w:ascii="Times New Roman" w:hAnsi="Times New Roman"/>
          <w:bCs/>
          <w:sz w:val="26"/>
          <w:szCs w:val="26"/>
          <w:lang w:val="ru-RU" w:eastAsia="ar-SA"/>
        </w:rPr>
        <w:t xml:space="preserve">подготовке рабочей документации по Проекту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и невозможность надлежащего выполнения работ по Проекту в рамках </w:t>
      </w:r>
      <w:r>
        <w:rPr>
          <w:rFonts w:ascii="Times New Roman" w:hAnsi="Times New Roman"/>
          <w:bCs/>
          <w:sz w:val="26"/>
          <w:szCs w:val="26"/>
          <w:lang w:val="ru-RU" w:eastAsia="ar-SA"/>
        </w:rPr>
        <w:t xml:space="preserve">Этапа 2 и Этапа 3 Проекта, указанных в МПС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.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При обнаружении недостатков в выполненных Работах в течение 10 (десяти) лет после получения положительного заключения Государственной вневедомственной экспертизы, выражающихся, в том числе, в несоответствии Работ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Техническому заданию (как при их приемке, так и в период их реализации, а также в процессе эксплуатации Объекта, выполненного на основании разработанной Подрядчиком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 - сметной документации на Объект и/или на Инфраструктуру), Подрядчик обязуется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за свой счет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в указанные Заказчиком сроки устранить выявленные недостатки, а также возместить все возникшие убытки. 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Неустойка (штраф, пени).</w:t>
      </w:r>
      <w:r>
        <w:rPr>
          <w:rFonts w:ascii="Times New Roman" w:hAnsi="Times New Roman" w:eastAsia="Liberation Serif"/>
          <w:sz w:val="26"/>
          <w:szCs w:val="26"/>
        </w:rPr>
      </w:r>
      <w:r>
        <w:rPr>
          <w:rFonts w:ascii="Times New Roman" w:hAnsi="Times New Roman" w:eastAsia="Liberation Serif"/>
          <w:sz w:val="26"/>
          <w:szCs w:val="26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993" w:leader="none"/>
          <w:tab w:val="clear" w:pos="1702" w:leader="none"/>
          <w:tab w:val="num" w:pos="4678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 случае нарушения Подрядчиком сроков выполнения Работ </w:t>
      </w:r>
      <w:r>
        <w:rPr>
          <w:rFonts w:ascii="Times New Roman" w:hAnsi="Times New Roman"/>
          <w:sz w:val="26"/>
          <w:szCs w:val="26"/>
          <w:lang w:val="ru-RU"/>
        </w:rPr>
        <w:t xml:space="preserve">в отношении любого Этапа, указанного в Графике выполнения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Работ (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Приложение №3 к Договору), Подрядчик выплачивает Заказчику в качестве неустойки (штрафа, пени) сумму в размере 0,05% (пять сотых процента) от Цены Договора за каждый календарный день просрочки, но суммарно не более 10% (десяти процентов) от Цены Договора.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993" w:leader="none"/>
          <w:tab w:val="clear" w:pos="1702" w:leader="none"/>
          <w:tab w:val="num" w:pos="4678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 случае нарушения Подрядчиком сроков устранения недостатков и/или замечаний к результатам Работ </w:t>
      </w:r>
      <w:r>
        <w:rPr>
          <w:rFonts w:ascii="Times New Roman" w:hAnsi="Times New Roman"/>
          <w:sz w:val="26"/>
          <w:szCs w:val="26"/>
          <w:lang w:val="ru-RU"/>
        </w:rPr>
        <w:t xml:space="preserve">в отношении любого Этапа, указанного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в Графике выполнения работ (Приложение №3 к Договору), включая недостатков и/или замечаний к Проектно-сметной документации на Объект и/или Инфраструктуру, Подрядчик выплачивает Заказчику в к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ачестве неустойки (штрафа, пени) сумму в размере 0,1% (одна десятая процента) от цены Этапа Работ, выполненного с недостатками и/или замечаниями к результатам Работ, за каждый календарный день просрочки, но не более 10% (десяти процентов) от Цены Договора.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993" w:leader="none"/>
          <w:tab w:val="clear" w:pos="1702" w:leader="none"/>
          <w:tab w:val="num" w:pos="4678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 случае нарушения Подрядчиком сроков о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существления действий по прохождению комплексной Государственной вневедомственной экспертизы, государственной экологической экспертизы, общественных слушаний, и иных экспертиз, предусмотренных действующим законодательством Республики Казахстан в отношении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- сметной документации</w:t>
      </w:r>
      <w:r>
        <w:rPr>
          <w:rFonts w:ascii="Times New Roman" w:hAnsi="Times New Roman" w:eastAsia="Liberation Serif"/>
          <w:spacing w:val="-3"/>
          <w:sz w:val="26"/>
          <w:szCs w:val="26"/>
          <w:lang w:val="ru-RU" w:eastAsia="ar-SA"/>
        </w:rPr>
        <w:t xml:space="preserve"> на Объект и </w:t>
      </w:r>
      <w:r>
        <w:rPr>
          <w:rFonts w:ascii="Times New Roman" w:hAnsi="Times New Roman" w:eastAsia="Liberation Serif"/>
          <w:spacing w:val="-3"/>
          <w:sz w:val="26"/>
          <w:szCs w:val="26"/>
          <w:lang w:val="ru-RU" w:eastAsia="ar-SA"/>
        </w:rPr>
        <w:t xml:space="preserve">Проектно</w:t>
      </w:r>
      <w:r>
        <w:rPr>
          <w:rFonts w:ascii="Times New Roman" w:hAnsi="Times New Roman" w:eastAsia="Liberation Serif"/>
          <w:spacing w:val="-3"/>
          <w:sz w:val="26"/>
          <w:szCs w:val="26"/>
          <w:lang w:val="ru-RU" w:eastAsia="ar-SA"/>
        </w:rPr>
        <w:t xml:space="preserve"> - сметной документации на Инфраструктуру, в частности, сроков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устранения недостатков и/или замечаний к Проектно-сметной документации на Объект и/или Инфраструктуру, в срок, установленный Зака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зчиком и/или Генеральным Заказчиком, Подрядчик выплачивает Заказчику в качестве неустойки (штрафа, пени) сумму в размере 0,05% (пять сотых процента) от Цены Договора за каждый календарный день просрочки, но не более 10% (десяти процентов) от Цены Договора.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993" w:leader="none"/>
          <w:tab w:val="clear" w:pos="1702" w:leader="none"/>
          <w:tab w:val="num" w:pos="4678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 случае если по истечении 180 (ста восьм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идесяти) календарных дней с даты подписания Акта сдачи – приемки Работ по Этапу № __, указанному в Приложении № 4 к Договору, положительное заключение комплексной Государственной вневедомственной экспертизы, государственной экологической экспертизы и иных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экспертиз, предусмотренных действующим законодательством Республики Казахстан в отношении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– сметной</w:t>
      </w:r>
      <w:r>
        <w:rPr>
          <w:rFonts w:ascii="Times New Roman" w:hAnsi="Times New Roman"/>
          <w:sz w:val="26"/>
          <w:szCs w:val="26"/>
          <w:lang w:val="ru-RU"/>
        </w:rPr>
        <w:t xml:space="preserve"> документации на Объект и </w:t>
      </w:r>
      <w:r>
        <w:rPr>
          <w:rFonts w:ascii="Times New Roman" w:hAnsi="Times New Roman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/>
          <w:sz w:val="26"/>
          <w:szCs w:val="26"/>
          <w:lang w:val="ru-RU"/>
        </w:rPr>
        <w:t xml:space="preserve"> – сметной документации на Инфраструктуру не получено или если получено отрицательное заключение указанных экспертиз (вне зависимости от указанного выше 180-дневного срока), то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Подрядчик выплачивает Заказчику в качестве штрафа сумму в размере 10% (десяти процентов) от Цены Договора, которая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, в том числе,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может быть удержана Заказчиком из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платеж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ей по Договору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.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993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За нарушение Подрядчиком сроков исполнения обязательств по предоставлению документов в соответствии пунктом 19.9 настоящего Договора Заказчик имеет право потребовать от Подрядчика уплаты пени в размере 1/360 ключевой ставки Банка России о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т суммы неисполненного обязательства (как такая сумма определена в настоящем пункте) за каждый день просрочки. Стороны договорились, что в случае нарушения Подрядчиком сроков исполнения обязательств по предоставлению документов в соответствии с пунктом 19.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10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настоящего Договора для целей расчета пеней, указанных в настоящем пункте, суммой неисполненного Подрядчиком обязательства считается сумма, которая должна быть указана в счете-фактуре и/или документах, подтверждающих факт оказания услуг. 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Убытки.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  <w:tab w:val="num" w:pos="4678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Заказчик вправе предъя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вить Подрядчику требование о возмещении убытков, которые образовались по причинам, за которые отвечает Подрядчик, но суммарно не более 20% (двадцати процентов) от Цены Договора. Взысканию подлежат исключительно прямые, документально подтвержденные убытки, </w:t>
      </w:r>
      <w:r>
        <w:rPr>
          <w:rFonts w:ascii="Times New Roman" w:hAnsi="Times New Roman"/>
          <w:sz w:val="26"/>
          <w:szCs w:val="26"/>
          <w:lang w:val="ru-RU"/>
        </w:rPr>
        <w:t xml:space="preserve">включающие реальный ущерб,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а косвенные убытки (включая упущенную выгоду) взысканию не подлежат.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  <w:tab w:val="num" w:pos="4678" w:leader="none"/>
        </w:tabs>
        <w:rPr>
          <w:rFonts w:ascii="Times New Roman" w:hAnsi="Times New Roman" w:eastAsia="Liberation Serif"/>
          <w:color w:val="000000" w:themeColor="text1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color w:val="000000" w:themeColor="text1"/>
          <w:spacing w:val="-3"/>
          <w:sz w:val="26"/>
          <w:szCs w:val="26"/>
          <w:lang w:val="ru-RU"/>
        </w:rPr>
        <w:t xml:space="preserve">Подрядчик возмещает убытки, расходы, вред или ущерб Заказчику, который может быть нанесён последнему вследствие любого риска, упомянутого в настоящем </w:t>
      </w:r>
      <w:r>
        <w:rPr>
          <w:rFonts w:ascii="Times New Roman" w:hAnsi="Times New Roman" w:eastAsia="Liberation Serif"/>
          <w:color w:val="000000" w:themeColor="text1"/>
          <w:spacing w:val="-3"/>
          <w:sz w:val="26"/>
          <w:szCs w:val="26"/>
          <w:lang w:val="ru-RU"/>
        </w:rPr>
        <w:t xml:space="preserve">Договоре, вызванного полностью или частично деятельностью Подрядчика, деятельностью его персонала или деятельностью его Субподрядчиков, включая убытки, связанные с нарушением обязательств по Договору, в том числе указанных в пунктах 16.8 и 16.9. Договора.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При этом Подрядчик обязан осуществить замену результатов Работ за свой счёт.</w:t>
      </w:r>
      <w:r>
        <w:rPr>
          <w:rFonts w:ascii="Times New Roman" w:hAnsi="Times New Roman" w:eastAsia="Liberation Serif"/>
          <w:color w:val="000000" w:themeColor="text1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color w:val="000000" w:themeColor="text1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  <w:tab w:val="num" w:pos="4678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Ответственность Подрядчика за любые неустойки (штрафы, пени), убытки, вызванные неисполнением / ненадлежащим исполнением обязательств по настоящему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Договору в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соответствии с его положениями непосредственно Подрядчиком или его Субподрядчиками, включая любые неустойки (штрафы, пени), убытки по отдельности или в их совокупности, ограничивается суммой в размере 30% (тридцати процентов) от Цены настоящего Договора.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clear" w:pos="-1701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Взыскание неустойки (штрафов, пени), убытков и иных установленных Договором расходов.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709" w:leader="none"/>
          <w:tab w:val="num" w:pos="851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Заказчик рассчитывает размер неустойки (штрафов, пени) на основании п. 26.4. настоящего Договора. 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993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В случае е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сли в течение 10 (десяти) календарных дней, исчисляемых с даты получения уведомления от Заказчика (которое может быть направлено Заказчиком Подрядчику в любое время по факту возникновения убытков и/или оснований для расчета неустойки по Договору), Подрядчи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к не уплачивает Заказчику полную сумму указанных в уведомлении неустойки (штрафов, пени), убытков, расходов, Заказчик производит их взыскание / удержание из сумм, причитающихся Подрядчику платежей (а в случае их недостаточности из суммы удержания согласно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Статье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 20 настоящего Договора)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.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993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В случае получения Заказчиком от Подрядчика обоснованных возражений в указанный в абзаце выше 10-дневный срок,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взыскание / удержание сумм неустойки (штрафов, пени), убытков, расходов производится Заказчиком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при соблюдении следующего порядка, и в следующие сроки: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pStyle w:val="973"/>
        <w:numPr>
          <w:ilvl w:val="0"/>
          <w:numId w:val="18"/>
        </w:numPr>
        <w:ind w:left="0" w:firstLine="0"/>
        <w:spacing w:before="120" w:line="312" w:lineRule="auto"/>
        <w:tabs>
          <w:tab w:val="left" w:pos="709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Подрядчик в течение 10 (десяти) календарных дней с даты получения упомянутого уведомления </w:t>
      </w:r>
      <w:r>
        <w:rPr>
          <w:rFonts w:eastAsia="Liberation Serif"/>
          <w:sz w:val="26"/>
          <w:szCs w:val="26"/>
        </w:rPr>
        <w:t xml:space="preserve">от Заказчика </w:t>
      </w:r>
      <w:r>
        <w:rPr>
          <w:rFonts w:eastAsia="Liberation Serif"/>
          <w:sz w:val="26"/>
          <w:szCs w:val="26"/>
        </w:rPr>
        <w:t xml:space="preserve">имеет право представить свои обоснованные возражения;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8"/>
        </w:numPr>
        <w:ind w:left="0" w:firstLine="0"/>
        <w:spacing w:before="120" w:line="312" w:lineRule="auto"/>
        <w:tabs>
          <w:tab w:val="left" w:pos="709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В случае своевременного представления обоснованных возражений, Заказчик </w:t>
      </w:r>
      <w:r>
        <w:rPr>
          <w:rFonts w:eastAsia="Liberation Serif"/>
          <w:sz w:val="26"/>
          <w:szCs w:val="26"/>
        </w:rPr>
        <w:t xml:space="preserve">вызовет </w:t>
      </w:r>
      <w:r>
        <w:rPr>
          <w:rFonts w:eastAsia="Liberation Serif"/>
          <w:sz w:val="26"/>
          <w:szCs w:val="26"/>
        </w:rPr>
        <w:t xml:space="preserve">Подрядчика </w:t>
      </w:r>
      <w:r>
        <w:rPr>
          <w:rFonts w:eastAsia="Liberation Serif"/>
          <w:sz w:val="26"/>
          <w:szCs w:val="26"/>
        </w:rPr>
        <w:t xml:space="preserve">на переговоры </w:t>
      </w:r>
      <w:r>
        <w:rPr>
          <w:rFonts w:eastAsia="Liberation Serif"/>
          <w:sz w:val="26"/>
          <w:szCs w:val="26"/>
        </w:rPr>
        <w:t xml:space="preserve">в течение 10 (десяти) календарных дней в целях урегулирования вопроса, послужившего причиной направления указанного выше уведомления о </w:t>
      </w:r>
      <w:r>
        <w:rPr>
          <w:rFonts w:eastAsia="Liberation Serif"/>
          <w:sz w:val="26"/>
          <w:szCs w:val="26"/>
        </w:rPr>
        <w:t xml:space="preserve">взыскании</w:t>
      </w:r>
      <w:r>
        <w:rPr>
          <w:rFonts w:eastAsia="Liberation Serif"/>
          <w:sz w:val="26"/>
          <w:szCs w:val="26"/>
        </w:rPr>
        <w:t xml:space="preserve">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8"/>
        </w:numPr>
        <w:ind w:left="0" w:firstLine="0"/>
        <w:spacing w:before="120" w:line="312" w:lineRule="auto"/>
        <w:tabs>
          <w:tab w:val="left" w:pos="709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По истечении указанного срока, в случае не достижения согласия и неполучения от Подрядчика оплаты неустойки в добровольном порядке, Заказчик имеет право осуществить взыскание соответствующей неустойки (штрафов, пени), убытков, потерь, расходов</w:t>
      </w:r>
      <w:r>
        <w:rPr>
          <w:rFonts w:eastAsia="Liberation Serif"/>
          <w:sz w:val="26"/>
          <w:szCs w:val="26"/>
        </w:rPr>
        <w:t xml:space="preserve"> из сумм, причитающихся Подрядчику платежей (а в случае их недостаточности из суммы удержания согласно Статье 20 настоящего Договора)</w:t>
      </w:r>
      <w:r>
        <w:rPr>
          <w:rFonts w:eastAsia="Liberation Serif"/>
          <w:sz w:val="26"/>
          <w:szCs w:val="26"/>
        </w:rPr>
        <w:t xml:space="preserve">.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Стороны пришли к соглашению, что Заказчик вправе в случае ненадлежащего выполнения Подрядчиком Работ по настоящему Договору, в случае возникновения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неустоек (ш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трафов, пени), расходов, убытков, имущественных потерь, в одностороннем порядке незамедлительно принять меры по выполнению Работ по Договору, как собственными силами, так и с привлечением третьих лиц, с учетом положений пункта 21.3.6. Договора, принять мер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ы по устранению возникших убытков, при этом данное положение налагает на Подрядчика обязанность возместить расходы и убытки, понесенные Заказчиком в связи с такими мерами в полном объеме в порядке, определенном действующим гражданским законодательством РФ.</w:t>
      </w:r>
      <w:r>
        <w:rPr>
          <w:rFonts w:eastAsia="Liberation Serif"/>
          <w:sz w:val="26"/>
          <w:szCs w:val="26"/>
          <w:lang w:val="ru-RU"/>
        </w:rPr>
      </w:r>
      <w:r>
        <w:rPr>
          <w:rFonts w:eastAsia="Liberation Serif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 w:eastAsia="Liberation Serif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Подрядчик признает, что исходя из условий заключения и исполнения настоящего Договора, с учетом того, что настоящий Договор является Субподрядным по отношению к основному обязательству Заказчика перед Генеральным Заказчиком, перечисленные в настоящем Д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оговоре виды и размеры неустойки (штрафов, пени), убытков, имущественных потерь соразмерны последствиям, которые могут возникнуть в результате нарушений Подрядчиком принятых на себя обязательств по настоящему Договору, в независимости от периода просрочки.</w:t>
      </w:r>
      <w:r>
        <w:rPr>
          <w:rFonts w:ascii="Times New Roman" w:hAnsi="Times New Roman" w:eastAsia="Liberation Serif"/>
          <w:lang w:val="ru-RU"/>
        </w:rPr>
      </w:r>
      <w:r>
        <w:rPr>
          <w:rFonts w:ascii="Times New Roman" w:hAnsi="Times New Roman" w:eastAsia="Liberation Serif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color w:val="000000" w:themeColor="text1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Ответственность Заказчика за любые неустойки (штрафы, пени), убытки, вызванные неисполнение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м / ненадлежащим исполнением обязательств по настоящему Договору в соответствии с его положениями, включая любые неустойки (штрафы, пени), убытки, расходы, компенсации, возмещения и иные выплаты по отдельности или в их совокупности, ограничивается суммой в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размере 5 % (пяти процентов) от Цены настоящего Договора. При этом возмещению подлежат исключительно прямые реально понесенные и документально подтвержденные убытки и расходы Подрядчика, косвенные убытки, включая упущенную выгоду, возмещению не подлежат. </w:t>
      </w:r>
      <w:r>
        <w:rPr>
          <w:rFonts w:ascii="Times New Roman" w:hAnsi="Times New Roman"/>
          <w:color w:val="000000" w:themeColor="text1"/>
          <w:lang w:val="ru-RU"/>
        </w:rPr>
      </w:r>
      <w:r>
        <w:rPr>
          <w:rFonts w:ascii="Times New Roman" w:hAnsi="Times New Roman"/>
          <w:color w:val="000000" w:themeColor="text1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  <w:tab w:val="num" w:pos="1702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Заказчик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вправе по своему усмотрению в случае, если совокупный размер взимаемых с Подрядчика неустоек (штрафов, пени), убытков и расходов превысит 10% от Цены Договора в одностороннем порядке расторгнуть настоящий Договор.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color w:val="000000" w:themeColor="text1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Стороны прямо соглашаются с тем, что неустойка (штрафы, пени), налагаемая на Подрядчика в связи с неисполнением договорных обязательств, носят штрафной характер, допуская возможность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 одновременного применения нескольких санкций (пени). Подрядчик, в случае нарушения обязательств, принятых на себя в соответствии с настоящим Договором, возмещает Заказчику причиненные в результате этого убытки независимо от уплаты неустойки (штрафа, пени)</w:t>
      </w:r>
      <w:r>
        <w:rPr>
          <w:rFonts w:ascii="Times New Roman" w:hAnsi="Times New Roman"/>
          <w:color w:val="000000" w:themeColor="text1"/>
          <w:lang w:val="ru-RU"/>
        </w:rPr>
        <w:t xml:space="preserve">.</w:t>
      </w:r>
      <w:r>
        <w:rPr>
          <w:rFonts w:ascii="Times New Roman" w:hAnsi="Times New Roman"/>
          <w:color w:val="000000" w:themeColor="text1"/>
          <w:lang w:val="ru-RU"/>
        </w:rPr>
      </w:r>
      <w:r>
        <w:rPr>
          <w:rFonts w:ascii="Times New Roman" w:hAnsi="Times New Roman"/>
          <w:color w:val="000000" w:themeColor="text1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clear" w:pos="-1701" w:leader="none"/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Предъявление неустойки (штрафов, пени) по Договору является правом, а не обязанностью Сторон. Уплата неустойки (штрафов, пени) не освобождает Стороны от полного исполнения своих договорных обязательств.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</w:pPr>
      <w:r/>
      <w:bookmarkStart w:id="212" w:name="_Toc172221965"/>
      <w:r>
        <w:rPr>
          <w:rFonts w:eastAsia="Liberation Serif"/>
          <w:spacing w:val="-3"/>
        </w:rPr>
        <w:t xml:space="preserve">ВОЗМЕЩЕНИЕ И ЗАЩИТА</w:t>
      </w:r>
      <w:bookmarkEnd w:id="212"/>
      <w:r/>
      <w:r/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clear" w:pos="-1701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Подрядчик обеспечивает защиту и неприко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сновенность Заказчика и Генерального Заказчика, а также их дочерних обществ, директоров, управленческого персонала, агентов, специалистов, консультантов, представителей, работников и иных лиц, действующих от их имени, от расходов и последствий любых требов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аний, исков, притязаний, санкций, судебных и административных мер, инициированных третьими лицами, самим Подрядчиком или его Субподрядчиками, возникших в связи с исполнением настоящего Договора, относимых к ответственности Подрядчика и повлекших за собой: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spacing w:before="120" w:after="120" w:line="312" w:lineRule="auto"/>
        <w:widowControl w:val="off"/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</w:rPr>
        <w:t xml:space="preserve">a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) Причинение любого ущерба имуществу, находящемуся в собственности Заказчика или Генерального Заказчика, третьих лиц либо самого Подрядчика или его Субподрядчиков;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spacing w:before="120" w:after="120" w:line="312" w:lineRule="auto"/>
        <w:widowControl w:val="off"/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</w:rPr>
        <w:t xml:space="preserve">b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) Наступление смерти или причинение вреда здоровью лиц, являющихся членами персонала Заказчика, третьих лиц либо самого Подрядчика или его Субподрядчиков;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spacing w:before="120" w:after="120" w:line="312" w:lineRule="auto"/>
        <w:widowControl w:val="off"/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</w:rPr>
        <w:t xml:space="preserve">c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) Несоблюдение Подрядчиком или его Субподрядчиками Применимого законодательства и законодательства Республики Казахстан (в применимой части) или разрешений;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spacing w:before="120" w:after="120" w:line="312" w:lineRule="auto"/>
        <w:widowControl w:val="off"/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</w:rPr>
        <w:t xml:space="preserve">d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)  Неисполнение Подрядчиком любого обязательства, принятого им в отношении третьих лиц, включая любого Субподрядчика, в связи с исполнением Договора;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spacing w:before="120" w:after="120" w:line="312" w:lineRule="auto"/>
        <w:widowControl w:val="off"/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</w:rPr>
        <w:t xml:space="preserve">e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)  Любое требование, притяза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ние, процедуру или иск по поводу неправомерного использования или разглашения коммерческой тайны, нарушения прав собственности, авторских прав, прав на товарный знак и иных прав на результаты интеллектуальной деятельности, прямо или косвенно связанных с: (</w:t>
      </w:r>
      <w:r>
        <w:rPr>
          <w:rFonts w:ascii="Times New Roman" w:hAnsi="Times New Roman" w:eastAsia="Liberation Serif"/>
          <w:spacing w:val="-3"/>
          <w:sz w:val="26"/>
          <w:szCs w:val="26"/>
        </w:rPr>
        <w:t xml:space="preserve">i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)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Проектно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– сметной документацией на Объект и на Инфраструктуру, разработанных Подрядчиком или его Субподрядчиками по настоящему Договору; или (</w:t>
      </w:r>
      <w:r>
        <w:rPr>
          <w:rFonts w:ascii="Times New Roman" w:hAnsi="Times New Roman" w:eastAsia="Liberation Serif"/>
          <w:spacing w:val="-3"/>
          <w:sz w:val="26"/>
          <w:szCs w:val="26"/>
        </w:rPr>
        <w:t xml:space="preserve">ii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) выполнением работ Подрядчиком или его Субподрядчиками, включая использование любых инструментов, оборудования или установок Подрядчиком или любым из его Субподрядчиков;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spacing w:before="120" w:after="120" w:line="312" w:lineRule="auto"/>
        <w:widowControl w:val="off"/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</w:rPr>
        <w:t xml:space="preserve">f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) Любое загрязнение, вызванное действиями Подрядчика или его Субподрядчиков, включая утечку опасных веществ;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spacing w:before="120" w:after="120" w:line="312" w:lineRule="auto"/>
        <w:widowControl w:val="off"/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</w:rPr>
        <w:t xml:space="preserve">g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)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Требование, выдвигаемое государственным органом об уплате: (</w:t>
      </w:r>
      <w:r>
        <w:rPr>
          <w:rFonts w:ascii="Times New Roman" w:hAnsi="Times New Roman" w:eastAsia="Liberation Serif"/>
          <w:spacing w:val="-3"/>
          <w:sz w:val="26"/>
          <w:szCs w:val="26"/>
        </w:rPr>
        <w:t xml:space="preserve">i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) налогов, обязанность уплатить которые возлагается на Подрядчика, или, (</w:t>
      </w:r>
      <w:r>
        <w:rPr>
          <w:rFonts w:ascii="Times New Roman" w:hAnsi="Times New Roman" w:eastAsia="Liberation Serif"/>
          <w:spacing w:val="-3"/>
          <w:sz w:val="26"/>
          <w:szCs w:val="26"/>
        </w:rPr>
        <w:t xml:space="preserve">ii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) налогов на полученные доходы за выполненную Работу или Работу,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являющуюся основанием для уплаты соответствующих сумм Подрядчику, его Субподрядчикам или любым специалистам, консультантам, агентам, работникам или представителям соответственно Подрядчика или его Субподрядчиков.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clear" w:pos="-1701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Подрядчик обязан ограждать Заказчика от любых претензий третьих лиц, связанных с патентами, лицензиями, дизайнами, образцами, товарными знак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ами и другими защищенными правами в отношении результатов работ, материалов и оборудования, программного обеспечения (ПО), персонала Подрядчика или его Субподрядчиков, которые используются для проведения соответствующих работ; а также оградить от всех убыт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ков, затрат, расходов и издержек любого рода, связанных с ними. Подрядчик обязуется в случае необходимости получить за свой счет все необходимые уступки прав, лицензии или разрешения, относящиеся к результатам Работ, входящих в предмет настоящего Договора.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clear" w:pos="-1701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Положения настоящей Статьи применяются и в том случае, если к обстоятельствам, повлекшим за собой соответствующее требование, притязание, иск или меру, причастен Заказчик или физические и юридические лица, пользующиеся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 защитой в соответствии с настоящей Статьёй. Расходы, подлежащие возмещению согласно настоящей Статье, включают в себя любые расходы на рассмотрение спора и на адвокатов, которые несёт Заказчик в связи с вышеуказанными требованиями, притязаниями и исками.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clear" w:pos="-1701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Стороны договорились, что будут прикладывать все усилия для урегулирования конфликтных и спорных ситуаций, возникших в процессе исполнения сторонами настоящего Договора, в досудебном порядке, действуя в интересах Сторон.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clear" w:pos="-1701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Возмещение потерь.</w:t>
      </w:r>
      <w:r>
        <w:rPr>
          <w:rFonts w:ascii="Times New Roman" w:hAnsi="Times New Roman"/>
          <w:spacing w:val="-3"/>
          <w:sz w:val="26"/>
          <w:szCs w:val="26"/>
        </w:rPr>
      </w:r>
      <w:r>
        <w:rPr>
          <w:rFonts w:ascii="Times New Roman" w:hAnsi="Times New Roman"/>
          <w:spacing w:val="-3"/>
          <w:sz w:val="26"/>
          <w:szCs w:val="26"/>
        </w:rPr>
      </w:r>
    </w:p>
    <w:p>
      <w:pPr>
        <w:spacing w:before="120" w:line="312" w:lineRule="auto"/>
        <w:tabs>
          <w:tab w:val="left" w:pos="0" w:leader="none"/>
          <w:tab w:val="left" w:pos="709" w:leader="none"/>
          <w:tab w:val="num" w:pos="993" w:leader="none"/>
          <w:tab w:val="num" w:pos="1276" w:leader="none"/>
          <w:tab w:val="num" w:pos="4678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Подрядчик обязуется в соответствии со ст. 406.1. Гражданск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ого кодекса РФ возместить все документально подтвержденные имущественные потери (в том числе, убытки, штрафы, пени) Заказчика, возникшие в случае наступления следующих обстоятельств (как связанных, так и не связанных с нарушением обязательств по Договору):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spacing w:before="120" w:after="120" w:line="312" w:lineRule="auto"/>
        <w:widowControl w:val="off"/>
        <w:tabs>
          <w:tab w:val="left" w:pos="-5387" w:leader="none"/>
          <w:tab w:val="left" w:pos="709" w:leader="none"/>
          <w:tab w:val="left" w:pos="993" w:leader="none"/>
          <w:tab w:val="left" w:pos="1134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1) потери, вызванные невозможностью исполнения Договора;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spacing w:before="120" w:after="120" w:line="312" w:lineRule="auto"/>
        <w:widowControl w:val="off"/>
        <w:tabs>
          <w:tab w:val="left" w:pos="-5387" w:leader="none"/>
          <w:tab w:val="left" w:pos="709" w:leader="none"/>
          <w:tab w:val="left" w:pos="993" w:leader="none"/>
          <w:tab w:val="left" w:pos="1134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2) потери, возникшие в случае, если в результате исполнения или в связи с исполнением Договора Заказчик будет привлечен со сто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роны Генерального Заказчика или иных третьих лиц, а также органов государственной власти Республики Казахстан и/или третьих государств (в том числе судов) и/или иных лиц, выполняющих соответствующие функции государственных или общественных органов, в т.ч.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осуществляющих контрольные, надзорные и иные функции, на основании действующего законодательства Республики Казахстан или третьих государств (далее по тексту – лица, привлекающие к ответственности), к ответственности в соответствии с действующим законодате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льством Республики Казахстан и/или третьих государств и указанные события наступят в результате действий/бездействия Подрядчика (вне зависимости от того являются ли такие действия/бездействия противозаконными в соответствии с правом Российской Федерации).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spacing w:before="120" w:after="120" w:line="312" w:lineRule="auto"/>
        <w:widowControl w:val="off"/>
        <w:tabs>
          <w:tab w:val="left" w:pos="-5387" w:leader="none"/>
          <w:tab w:val="left" w:pos="709" w:leader="none"/>
          <w:tab w:val="left" w:pos="993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Для целей применения настоящего пункта при возни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кновении спора относительно того, относятся ли потери к возникшим в результате исполнения или в связи с исполнением Проекта, такие потери будут считаться таковыми во всех случаях возникновения у Заказчика потерь, которые не имели бы место, если бы данного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Договора не существовало, при том, что в качестве главной и непосредственной причины привлечения Заказчика к ответственности может выступать любое обстоятельство, связанное с исполнением (в том числе с неисполнением или ненадлежащим исполнением) Договора.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clear" w:pos="-1701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Подрядчик обязан возместить Заказчику все документально подтвержденные имущественные потери Заказчика (в том числе, убытки, штрафы, пени) на основании обстоятельств согласно </w:t>
      </w:r>
      <w:r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  <w:t xml:space="preserve">пункту</w:t>
      </w:r>
      <w:r>
        <w:rPr>
          <w:rFonts w:ascii="Times New Roman" w:hAnsi="Times New Roman" w:eastAsia="Liberation Serif"/>
          <w:color w:val="ff0000"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Liberation Serif"/>
          <w:color w:val="000000" w:themeColor="text1"/>
          <w:sz w:val="26"/>
          <w:szCs w:val="26"/>
          <w:lang w:val="ru-RU"/>
        </w:rPr>
        <w:t xml:space="preserve">27.5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 настоящего Договора в пределах суммы, размер которой определяется в следующем порядке:</w:t>
      </w:r>
      <w:r>
        <w:rPr>
          <w:rFonts w:ascii="Times New Roman" w:hAnsi="Times New Roman" w:eastAsia="Liberation Serif"/>
          <w:sz w:val="26"/>
          <w:szCs w:val="26"/>
          <w:lang w:val="ru-RU" w:eastAsia="ru-RU"/>
        </w:rPr>
        <w:t xml:space="preserve"> 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num" w:pos="993" w:leader="none"/>
          <w:tab w:val="num" w:pos="1276" w:leader="none"/>
          <w:tab w:val="num" w:pos="4678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 случае если Подрядчик принимает решение участвовать совместно с Заказчиком в процедурах (в т.ч. судебных, административных, примирительных) оспаривания документа о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привлечении к ответственности и решает, что эти процедуры обязательны, Заказчик обязуется при наличии письменного запроса Подрядчика, допустить представителей последнего к участию в названных процедурах и Стороны совместно проходят предусмотренные законода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тельством Республики Казахстан или третьих государств процедуры оспаривания документа о привлечении Заказчика к ответственности, а также принятия всех возможных мер по урегулированию вопроса, исключению взыскания и/или максимальному снижению суммы потерь.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num" w:pos="993" w:leader="none"/>
          <w:tab w:val="num" w:pos="1276" w:leader="none"/>
          <w:tab w:val="num" w:pos="4678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 случае, если Подрядчик не принимает участие / прекращает принимать участие в процедурах согласно </w:t>
      </w:r>
      <w:r>
        <w:rPr>
          <w:rFonts w:ascii="Times New Roman" w:hAnsi="Times New Roman" w:eastAsia="Liberation Serif"/>
          <w:color w:val="000000" w:themeColor="text1"/>
          <w:spacing w:val="-3"/>
          <w:sz w:val="26"/>
          <w:szCs w:val="26"/>
          <w:lang w:val="ru-RU"/>
        </w:rPr>
        <w:t xml:space="preserve">пункту 27.6.1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настоящего Договора, то Заказчик, по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своему усмотрению, принимает решение об участии / прекращении участия в названных процедурах.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num" w:pos="993" w:leader="none"/>
          <w:tab w:val="num" w:pos="1276" w:leader="none"/>
          <w:tab w:val="num" w:pos="4678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Размером возмещения потерь, определенным в соответствии с п. 1 ст. 406.1. Гражд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анского кодекса РФ будет являться сумма, равная 100% размера взыскания, выплаченного Заказчиком или указанного в документе о привлечении Заказчика к ответственности, выданным любым лицом, привлекающим к ответственности, как указанным, так и не указанным в </w:t>
      </w:r>
      <w:r>
        <w:rPr>
          <w:rFonts w:ascii="Times New Roman" w:hAnsi="Times New Roman" w:eastAsia="Liberation Serif"/>
          <w:color w:val="000000" w:themeColor="text1"/>
          <w:spacing w:val="-3"/>
          <w:sz w:val="26"/>
          <w:szCs w:val="26"/>
          <w:lang w:val="ru-RU"/>
        </w:rPr>
        <w:t xml:space="preserve">пункте 27.5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 настоящего Договора.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0" w:leader="none"/>
          <w:tab w:val="num" w:pos="993" w:leader="none"/>
          <w:tab w:val="num" w:pos="1276" w:leader="none"/>
          <w:tab w:val="num" w:pos="4678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 случае если у Заказчика возникают имущественные потери на основании обстоятельств согласно </w:t>
      </w:r>
      <w:r>
        <w:rPr>
          <w:rFonts w:ascii="Times New Roman" w:hAnsi="Times New Roman" w:eastAsia="Liberation Serif"/>
          <w:color w:val="000000" w:themeColor="text1"/>
          <w:spacing w:val="-3"/>
          <w:sz w:val="26"/>
          <w:szCs w:val="26"/>
          <w:lang w:val="ru-RU"/>
        </w:rPr>
        <w:t xml:space="preserve">пункта 27.5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Договора Заказчик в максимально короткий срок обязуется направить Подрядчику уведомление о таких имущественных потерях, а также предоставить док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ументы, подтверждающие факт таких имущественных потерь. Подрядчик обязуется в течение 10 (десяти) рабочих дней возместить имущественные потери Заказчика путем перечисления необходимой суммы на счет Заказчика, указанный в уведомлении о таких имущественных п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отерях. В случаях, если Стороны согласуют иной срок для произведения расчетов по возмещению имущественных потерь Заказчика и такой иной срок будет указан в уведомлении о возмещении потерь, Стороны обязуются руководствоваться положениями такого уведомления.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clear" w:pos="-1701" w:leader="none"/>
          <w:tab w:val="left" w:pos="709" w:leader="none"/>
          <w:tab w:val="num" w:pos="1276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В случае отказа Подрядчика от возмещения Заказчику понесенных им имущественных потерь (отказ от платежа), Заказчик по своему собственному усмотрению вправе: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spacing w:before="120" w:after="120" w:line="312" w:lineRule="auto"/>
        <w:widowControl w:val="off"/>
        <w:tabs>
          <w:tab w:val="left" w:pos="-5387" w:leader="none"/>
          <w:tab w:val="left" w:pos="709" w:leader="none"/>
          <w:tab w:val="left" w:pos="851" w:leader="none"/>
          <w:tab w:val="left" w:pos="993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- зачесть любую сумму причитающуюся, но не уплаченную Подрядчику по Договору в счет возмещения имущественных потерь Заказчика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spacing w:before="120" w:after="120" w:line="312" w:lineRule="auto"/>
        <w:widowControl w:val="off"/>
        <w:tabs>
          <w:tab w:val="left" w:pos="-5387" w:leader="none"/>
          <w:tab w:val="left" w:pos="709" w:leader="none"/>
          <w:tab w:val="left" w:pos="851" w:leader="none"/>
          <w:tab w:val="left" w:pos="993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Либо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spacing w:before="120" w:after="120" w:line="312" w:lineRule="auto"/>
        <w:widowControl w:val="off"/>
        <w:tabs>
          <w:tab w:val="left" w:pos="-5387" w:leader="none"/>
          <w:tab w:val="left" w:pos="709" w:leader="none"/>
          <w:tab w:val="left" w:pos="851" w:leader="none"/>
          <w:tab w:val="left" w:pos="993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- отсрочить (приостановить) какой-либо платеж, причитающийся Подрядчику по Договору, до выплаты суммы имущественных потерь в полном объеме, о чем Заказчик незамедлительно уведомит Подрядчика. 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spacing w:before="120" w:after="120" w:line="312" w:lineRule="auto"/>
        <w:widowControl w:val="off"/>
        <w:tabs>
          <w:tab w:val="left" w:pos="709" w:leader="none"/>
          <w:tab w:val="left" w:pos="993" w:leader="none"/>
        </w:tabs>
        <w:rPr>
          <w:rFonts w:ascii="Times New Roman" w:hAnsi="Times New Roman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Для целей настояще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го пункта отказом от платежа также будет считаться игнорирование (оставление без ответа) уведомления об имущественных потерях и отсутствие платежа в течение 15 (пятнадцати) календарных дней с даты получения Подрядчиком уведомления об имущественных потерях.</w:t>
      </w:r>
      <w:r>
        <w:rPr>
          <w:rFonts w:ascii="Times New Roman" w:hAnsi="Times New Roman"/>
          <w:spacing w:val="-3"/>
          <w:sz w:val="26"/>
          <w:szCs w:val="26"/>
          <w:lang w:val="ru-RU"/>
        </w:rPr>
      </w:r>
      <w:r>
        <w:rPr>
          <w:rFonts w:ascii="Times New Roman" w:hAnsi="Times New Roman"/>
          <w:spacing w:val="-3"/>
          <w:sz w:val="26"/>
          <w:szCs w:val="26"/>
          <w:lang w:val="ru-RU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</w:pPr>
      <w:r/>
      <w:bookmarkStart w:id="217" w:name="_Toc172221966"/>
      <w:r>
        <w:rPr>
          <w:rFonts w:eastAsia="Liberation Serif"/>
          <w:spacing w:val="-3"/>
        </w:rPr>
        <w:t xml:space="preserve">ПРЕКРАЩЕНИЕ</w:t>
      </w:r>
      <w:r>
        <w:rPr>
          <w:rFonts w:eastAsia="Liberation Serif"/>
        </w:rPr>
        <w:t xml:space="preserve"> ДОГОВОРА</w:t>
      </w:r>
      <w:bookmarkEnd w:id="217"/>
      <w:r/>
      <w:r/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Настоящий Договор может быть прекращен по следующим основаниям:</w:t>
      </w:r>
      <w:r>
        <w:rPr>
          <w:sz w:val="26"/>
          <w:szCs w:val="26"/>
          <w:lang w:val="ru-RU"/>
        </w:rPr>
      </w:r>
      <w:r>
        <w:rPr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num" w:pos="0" w:leader="none"/>
          <w:tab w:val="left" w:pos="993" w:leader="none"/>
        </w:tabs>
        <w:rPr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В результате его полного исполнения Сторонами.</w:t>
      </w:r>
      <w:r>
        <w:rPr>
          <w:sz w:val="26"/>
          <w:szCs w:val="26"/>
          <w:lang w:val="ru-RU"/>
        </w:rPr>
      </w:r>
      <w:r>
        <w:rPr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num" w:pos="0" w:leader="none"/>
          <w:tab w:val="left" w:pos="993" w:leader="none"/>
        </w:tabs>
        <w:rPr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По взаимному письменному соглашению Сторон о расторжении Договора. </w:t>
      </w:r>
      <w:r>
        <w:rPr>
          <w:sz w:val="26"/>
          <w:szCs w:val="26"/>
          <w:lang w:val="ru-RU"/>
        </w:rPr>
      </w:r>
      <w:r>
        <w:rPr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num" w:pos="0" w:leader="none"/>
          <w:tab w:val="left" w:pos="993" w:leader="none"/>
        </w:tabs>
        <w:rPr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На основании решения суда по требованию одной из Сторон в случаях, предусмотренных нормами применимого права.</w:t>
      </w:r>
      <w:r>
        <w:rPr>
          <w:sz w:val="26"/>
          <w:szCs w:val="26"/>
          <w:lang w:val="ru-RU"/>
        </w:rPr>
      </w:r>
      <w:r>
        <w:rPr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num" w:pos="0" w:leader="none"/>
          <w:tab w:val="left" w:pos="993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В связи с признанием какой-либо из Сторон несостоятельной, в порядке, установленном применимым правом.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num" w:pos="0" w:leader="none"/>
          <w:tab w:val="left" w:pos="993" w:leader="none"/>
        </w:tabs>
        <w:rPr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В случае наступления Обстоятельств, освобождающих от ответственности, в соответствии с порядком и условиями согласно Статье 32 настоящего Договора.</w:t>
      </w:r>
      <w:r>
        <w:rPr>
          <w:sz w:val="26"/>
          <w:szCs w:val="26"/>
          <w:lang w:val="ru-RU"/>
        </w:rPr>
      </w:r>
      <w:r>
        <w:rPr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num" w:pos="0" w:leader="none"/>
          <w:tab w:val="left" w:pos="993" w:leader="none"/>
        </w:tabs>
        <w:rPr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В случае одностороннего расторжения Договора по инициативе Заказчика, по основаниям, предусмотренным в п. 28.2. настоящего Договора.</w:t>
      </w:r>
      <w:r>
        <w:rPr>
          <w:sz w:val="26"/>
          <w:szCs w:val="26"/>
          <w:lang w:val="ru-RU"/>
        </w:rPr>
      </w:r>
      <w:r>
        <w:rPr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Зак</w:t>
      </w:r>
      <w:r>
        <w:rPr>
          <w:rFonts w:ascii="Times New Roman" w:hAnsi="Times New Roman"/>
          <w:sz w:val="26"/>
          <w:szCs w:val="26"/>
          <w:lang w:val="ru-RU"/>
        </w:rPr>
        <w:t xml:space="preserve">азчик вправе в одностороннем внесудебном порядке расторгнуть настоящий Договор с предварительным направление Подрядчику письменного Уведомления о расторжении Договора за 30 (тридцать) календарных дней до предполагаемой даты расторжения в следующих случаях:</w:t>
      </w:r>
      <w:r>
        <w:rPr>
          <w:sz w:val="26"/>
          <w:szCs w:val="26"/>
          <w:lang w:val="ru-RU"/>
        </w:rPr>
      </w:r>
      <w:r>
        <w:rPr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num" w:pos="993" w:leader="none"/>
        </w:tabs>
        <w:rPr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Расторжения Контракта с Генеральным Заказчиком, в том числе, если указанное расторжение вызвано действием и/или бездействием Подрядчика независимо от наличия вины последнего.</w:t>
      </w:r>
      <w:r>
        <w:rPr>
          <w:sz w:val="26"/>
          <w:szCs w:val="26"/>
          <w:lang w:val="ru-RU"/>
        </w:rPr>
      </w:r>
      <w:r>
        <w:rPr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num" w:pos="993" w:leader="none"/>
        </w:tabs>
        <w:rPr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В случае нарушения Подрядчиком существенных условий Договора;</w:t>
      </w:r>
      <w:r>
        <w:rPr>
          <w:sz w:val="26"/>
          <w:szCs w:val="26"/>
          <w:lang w:val="ru-RU"/>
        </w:rPr>
      </w:r>
      <w:r>
        <w:rPr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num" w:pos="993" w:leader="none"/>
        </w:tabs>
        <w:rPr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В случае наступления любых обстоятельств, когда Заказчик сочтет дальнейшее исполнение Договора невозможным, нецелесообразным или экономически невыгодным, в том числе вследствие отсутствия финансирования Проекта со стороны Генерального Заказчика;</w:t>
      </w:r>
      <w:r>
        <w:rPr>
          <w:sz w:val="26"/>
          <w:szCs w:val="26"/>
          <w:lang w:val="ru-RU"/>
        </w:rPr>
      </w:r>
      <w:r>
        <w:rPr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num" w:pos="993" w:leader="none"/>
        </w:tabs>
        <w:rPr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Если финансовое положение Подрядчика или его Субподрядчика, по итогам проведенного финансового анализа бухгалтерской отчетности </w:t>
      </w:r>
      <w:r>
        <w:rPr>
          <w:rFonts w:ascii="Times New Roman" w:hAnsi="Times New Roman"/>
          <w:sz w:val="26"/>
          <w:szCs w:val="26"/>
          <w:lang w:val="ru-RU"/>
        </w:rPr>
        <w:t xml:space="preserve">двух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 xml:space="preserve">кварталов, следующих друг за другом, будет признано Заказчиком неудовлетворительным;</w:t>
      </w:r>
      <w:r>
        <w:rPr>
          <w:sz w:val="26"/>
          <w:szCs w:val="26"/>
          <w:lang w:val="ru-RU"/>
        </w:rPr>
      </w:r>
      <w:r>
        <w:rPr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num" w:pos="993" w:leader="none"/>
        </w:tabs>
        <w:rPr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В любое время по собственной инициативе с предварительным письменным уведомлением, в сроки, установленные настоящим пунктом.</w:t>
      </w:r>
      <w:r>
        <w:rPr>
          <w:sz w:val="26"/>
          <w:szCs w:val="26"/>
          <w:lang w:val="ru-RU"/>
        </w:rPr>
      </w:r>
      <w:r>
        <w:rPr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num" w:pos="993" w:leader="none"/>
        </w:tabs>
        <w:rPr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В иных случаях, предусмотренных настоящим Договором и действующим законодательством РФ.</w:t>
      </w:r>
      <w:r>
        <w:rPr>
          <w:sz w:val="26"/>
          <w:szCs w:val="26"/>
          <w:lang w:val="ru-RU"/>
        </w:rPr>
      </w:r>
      <w:r>
        <w:rPr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В случае расторжения Договора Стороны будут руководствоваться следующим порядком: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993" w:leader="none"/>
          <w:tab w:val="clear" w:pos="1702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С даты принятия Сторонами совм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естного решения о прекращении Договора, зафиксированного в соответствующем Протоколе, либо с даты, указанной в Уведомлении о прекращении Договора, обязательства Сторон прекращаются в полном объеме, за исключением обязательств, указанных в настоящей Статье.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993" w:leader="none"/>
          <w:tab w:val="clear" w:pos="1702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Получив уведомление о прекращении Договора по инициативе Заказчика, Подрядчик незамедлительно прекр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ащает исполнение своих обязательств по Договору, за исключением тех видов деятельности, на необходимость выполнения которых прямо указано в уведомлении Заказчика, а также передает Заказчику части Работ, выполненных Подрядчиком до даты расторжения Договора.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993" w:leader="none"/>
          <w:tab w:val="clear" w:pos="1702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Во всех случаях расторже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ния Договора (как в одностороннем порядке, так и по соглашению Сторон) Сторонами подписывается Соглашение о последствиях расторжения Договора, приложением к которому является Акт окончательных расчетов по форме соответствующей Модели документов к Договору.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993" w:leader="none"/>
          <w:tab w:val="clear" w:pos="1702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Проект Акта окончательных расчетов, включающего информацию в отношении взаимных обязательств Сторон по Договору, неисполненных на дату одностороннего расторжени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я Договора, подготовленный Заказчиком, направляется Подрядчику совместно с Уведомлением о прекращении Договора. В случае расторжения Договора по соглашению Сторон Акт окончательных расчетов подготавливается Сторонами совместно в ходе переговоров по обсужде</w:t>
      </w:r>
      <w:r>
        <w:rPr>
          <w:rFonts w:ascii="Times New Roman" w:hAnsi="Times New Roman"/>
          <w:sz w:val="26"/>
          <w:szCs w:val="26"/>
          <w:lang w:val="ru-RU"/>
        </w:rPr>
        <w:t xml:space="preserve">нию последствий расторжения Договора, указанных в пункте 28.3.5. Договора.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993" w:leader="none"/>
          <w:tab w:val="clear" w:pos="1702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В течение 30 (тридцати) календарных дней с даты, обозначенной в пункте 28.3.1 Договора, Стороны обс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удят последствия прекращения Договора, вопросы урегулирования оставшихся обязательств, проведут окончательную сверку понесённых расходов и осуществленных платежей и согласуют Акт окончательных расчетов, а также произведут окончательные платежи по Договору.</w:t>
      </w:r>
      <w:r>
        <w:rPr>
          <w:rFonts w:ascii="Times New Roman" w:hAnsi="Times New Roman"/>
          <w:sz w:val="26"/>
          <w:szCs w:val="26"/>
          <w:lang w:val="ru-RU"/>
        </w:rPr>
        <w:t xml:space="preserve"> Акт окончательных расчетов подписывается Заказчиком </w:t>
      </w:r>
      <w:bookmarkStart w:id="220" w:name="_Hlk175327713"/>
      <w:r>
        <w:rPr>
          <w:rFonts w:ascii="Times New Roman" w:hAnsi="Times New Roman"/>
          <w:sz w:val="26"/>
          <w:szCs w:val="26"/>
          <w:lang w:val="ru-RU"/>
        </w:rPr>
        <w:t xml:space="preserve">только после согласования условий, указанных в Акте окончательных расчетов, с Генеральным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Заказчиком</w:t>
      </w:r>
      <w:bookmarkEnd w:id="220"/>
      <w:r>
        <w:rPr>
          <w:rFonts w:ascii="Times New Roman" w:hAnsi="Times New Roman" w:eastAsia="Liberation Serif"/>
          <w:sz w:val="26"/>
          <w:szCs w:val="26"/>
          <w:lang w:val="ru-RU"/>
        </w:rPr>
        <w:t xml:space="preserve">.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993" w:leader="none"/>
          <w:tab w:val="clear" w:pos="1702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Во всех случаях прекращен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ия настоящего Договора на дату такого прекращения производится оценка выполненных Подрядчиком Работ по Договору; определяются суммы, уплаченные Подрядчику, суммы, которые ему должны быть уплачены за фактически выполненные Работы, которые приняты Заказчиком</w:t>
      </w:r>
      <w:r>
        <w:rPr>
          <w:rFonts w:ascii="Times New Roman" w:hAnsi="Times New Roman"/>
          <w:sz w:val="26"/>
          <w:szCs w:val="26"/>
          <w:shd w:val="clear" w:color="auto" w:fill="ffffff"/>
          <w:lang w:val="ru-RU"/>
        </w:rPr>
        <w:t xml:space="preserve"> в порядке, установленном настоящим Договором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, суммы вычетов / удержаний / неустоек / убытков по каким-либо основаниям.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993" w:leader="none"/>
          <w:tab w:val="clear" w:pos="1702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Для подтверждения стоимости фактически выполненных Подрядчиком (полностью или частично), но не принятых Заказчиком Работ Подрядчик передаёт Заказчику расчёт стоимости этих Работ. 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709" w:leader="none"/>
          <w:tab w:val="left" w:pos="993" w:leader="none"/>
          <w:tab w:val="num" w:pos="4253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Получив данный расчёт, Заказчик рассматривает его и при отсутствии возражений передаёт данную документацию и информацию в качестве обоснования стоимости фактически выполненных Подрядчиком Работ на рассмотрение и утверждение Генеральному Заказчику.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993" w:leader="none"/>
          <w:tab w:val="clear" w:pos="1702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В случае согласования Генеральным Заказчиком расчета, указанного в пункте 28.3.7. Договора, заявленная Подрядчиком сумма указывается в Акте об окончательном расчете по Договору.  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709" w:leader="none"/>
          <w:tab w:val="left" w:pos="993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Для проверки представленного Подрядчиком в соответствии с пунктами 28.3.6., 28.3.7. расчета и проведения окончательного финансового расчета по Договору, Заказчик вправе назначить независимого эксперта по техническим, финансовым и бухгалтерским вопросам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 (с отнесением расходов на привлечение эксперта на Подрядчика)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. Указанным экспертом может выступать любое лицо, выбранное Заказчиком, обладающее необходимыми знаниями и квалификацией. Указанный эксперт по указанию Заказчика (при необходимости) проводит анализ достоверности и полноты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расчёта, представленного Подрядчиком. При проведении анализа эксперт использует документы, представленные Подрядчиком, а также предусмотренные условиями Договорами санкции материального характера, подлежащие оплате Подрядчиком в силу прекращения Договора. 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709" w:leader="none"/>
          <w:tab w:val="left" w:pos="993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По итогу выполнения мероприятий, предусмотренных пунктом 2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8.3.9., эксперт выносит заключение об окончательном расчёте по Договору, которое служит обоснованием для Акта об окончательном расчёте, который с учетом позиции Генерального Заказчика, должен быть подписан Сторонами и является обязательным для исполнения. 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709" w:leader="none"/>
          <w:tab w:val="left" w:pos="993" w:leader="none"/>
          <w:tab w:val="num" w:pos="1276" w:leader="none"/>
        </w:tabs>
        <w:rPr>
          <w:rFonts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Окончательный расчет между Сторонами (выплата сумм) производится в сроки и на условиях, согласованных Сторонами в Акте об окончательном расчете. </w:t>
      </w:r>
      <w:r>
        <w:rPr>
          <w:rFonts w:eastAsia="Liberation Serif"/>
          <w:sz w:val="26"/>
          <w:szCs w:val="26"/>
          <w:lang w:val="ru-RU"/>
        </w:rPr>
      </w:r>
      <w:r>
        <w:rPr>
          <w:rFonts w:eastAsia="Liberation Serif"/>
          <w:sz w:val="26"/>
          <w:szCs w:val="26"/>
          <w:lang w:val="ru-RU"/>
        </w:rPr>
      </w:r>
    </w:p>
    <w:p>
      <w:pPr>
        <w:spacing w:before="120" w:after="120" w:line="312" w:lineRule="auto"/>
        <w:widowControl w:val="off"/>
        <w:tabs>
          <w:tab w:val="left" w:pos="709" w:leader="none"/>
          <w:tab w:val="left" w:pos="993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 случае если в соответствии с Актом об окончательном расчете у Заказчика возникает обязанность по перечислению Подрядчику каких – либо сумм, то Заказчик </w:t>
      </w:r>
      <w:bookmarkStart w:id="221" w:name="_Hlk175327726"/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осуществляет перечисление сумм Подрядчику в течение 30 (тридцати) банковских дней с даты получения от Генерального Заказчика соответствующих платежей по Контракту, относящихся к обязательствам, которые соответствуют обязательствам по настоящему Договору.</w:t>
      </w:r>
      <w:bookmarkEnd w:id="221"/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spacing w:before="120" w:after="120" w:line="312" w:lineRule="auto"/>
        <w:widowControl w:val="off"/>
        <w:tabs>
          <w:tab w:val="left" w:pos="709" w:leader="none"/>
          <w:tab w:val="left" w:pos="993" w:leader="none"/>
        </w:tabs>
        <w:rPr>
          <w:rFonts w:ascii="Times New Roman" w:hAnsi="Times New Roman" w:eastAsia="Liberation Serif"/>
          <w:spacing w:val="-3"/>
          <w:sz w:val="26"/>
          <w:szCs w:val="26"/>
          <w:lang w:val="ru-RU"/>
        </w:rPr>
      </w:pP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 случае если в соответствии с Актом об окончательном расчете у Подрядчика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возникает обязанность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 перечислению Заказчику каких – либо сумм, в том числе неустоек (штрафов и пени), убытков, перечисление указанных сумм производится в сроки, указанные в Акте об окончательном расчете. Также Заказчик вправе дополнительно удерживать из сумм, причитающихся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выплате 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  <w:t xml:space="preserve">Подрядчику, суммы, подлежащие оплате Подрядчиком Заказчику, указанные в Акте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об окончательном расчете.</w:t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  <w:r>
        <w:rPr>
          <w:rFonts w:ascii="Times New Roman" w:hAnsi="Times New Roman" w:eastAsia="Liberation Serif"/>
          <w:spacing w:val="-3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Если Сторонам не удается достичь согласия в отношении Соглашения о последствиях расторжения Договора или в отношении Акта окончательного расчёта, Стороны переходят к процедуре разрешения споров в соответствии со Статьей 30 настоящего Договора.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Во всех случаях расторжения настоящего Договора на дату такого расторжения оплате Подрядчику подлежат только </w:t>
      </w:r>
      <w:r>
        <w:rPr>
          <w:rFonts w:ascii="Times New Roman" w:hAnsi="Times New Roman"/>
          <w:sz w:val="26"/>
          <w:szCs w:val="26"/>
          <w:shd w:val="clear" w:color="auto" w:fill="ffffff"/>
          <w:lang w:val="ru-RU"/>
        </w:rPr>
        <w:t xml:space="preserve">суммы за фактически выполненные Подрядчиком Работы, которые приняты Заказчиком в порядке, установленном настоящим Договором, и содержащиеся в Акте об окончательном расчёте.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709" w:leader="none"/>
          <w:tab w:val="num" w:pos="2410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При этом не подлежат начислению и не выплачиваются Заказчиком в пользу Подрядчика какие – либо штрафы, связанные с расторжением Договора, не подлежат компенсации Заказчиком в пользу Подрядчика убытки и упущенная выгода. 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709" w:leader="none"/>
          <w:tab w:val="num" w:pos="2410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Стороны констатируют, что р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иск прекращения Договора в одностороннем порядке по инициативе Заказчика с оплатой Подрядчику сумм в соответствии с порядком, предусмотренным пунктом 28.3., и пунктом 28.5. Договора за фактически выполненные Подрядчиком Работы, которые приняты Заказчиком, </w:t>
      </w:r>
      <w:r>
        <w:rPr>
          <w:rFonts w:ascii="Times New Roman" w:hAnsi="Times New Roman"/>
          <w:sz w:val="26"/>
          <w:szCs w:val="26"/>
          <w:shd w:val="clear" w:color="auto" w:fill="ffffff"/>
          <w:lang w:val="ru-RU"/>
        </w:rPr>
        <w:t xml:space="preserve">в порядке, установленном настоящим Договором,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 является коммерческим риском Подрядчика. 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709" w:leader="none"/>
          <w:tab w:val="num" w:pos="2410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Стороны заявляют, что будут действовать добросовестно, исходя из изложенных в данном пункте обстоятельств, которые им понятны и не допускают двойного толкования. 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</w:pPr>
      <w:r/>
      <w:bookmarkStart w:id="222" w:name="_Toc172221967"/>
      <w:r>
        <w:rPr>
          <w:rFonts w:eastAsia="Liberation Serif"/>
        </w:rPr>
        <w:t xml:space="preserve">ДЕЙСТВИЕ </w:t>
      </w:r>
      <w:r>
        <w:rPr>
          <w:rFonts w:eastAsia="Liberation Serif"/>
          <w:spacing w:val="-3"/>
        </w:rPr>
        <w:t xml:space="preserve">ДОГОВОРА</w:t>
      </w:r>
      <w:bookmarkEnd w:id="222"/>
      <w:r/>
      <w:r/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Настоящий Договор вступает в силу с момента наступления последнего из следующих условий: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709" w:leader="none"/>
          <w:tab w:val="left" w:pos="993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Подписание настоящего Договора уполномоченными представителями Сторон.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709" w:leader="none"/>
          <w:tab w:val="left" w:pos="993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Одобрение настоящего Договора органами управления обеих Сторон, в частности: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Прохождение ООО «ИНТЕР РАО - Экспорт» необходимых корпоративных п</w:t>
      </w:r>
      <w:r>
        <w:rPr>
          <w:rFonts w:eastAsia="Liberation Serif"/>
          <w:sz w:val="26"/>
          <w:szCs w:val="26"/>
        </w:rPr>
        <w:t xml:space="preserve">роцедур и одобрение Договора уполномоченным органом управления ООО «ИНТЕР РАО - Экспорт», в порядке, установленном действующим законодательством Российской Федерации и Уставом ООО «ИНТЕР РАО - Экспорт» с направлением соответствующего уведомления Заказчику;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Прохождение________________</w:t>
      </w:r>
      <w:r>
        <w:rPr>
          <w:rFonts w:eastAsia="Liberation Serif"/>
          <w:sz w:val="26"/>
          <w:szCs w:val="26"/>
        </w:rPr>
        <w:t xml:space="preserve"> (Подрядчиком) необходимых процедур и одобрение Договора уполномоченными органами управления ________________ в порядке, установленном действующим законодательством _______________и Уставом ___________ с направлением соответствующего уведомления Заказчику.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709" w:leader="none"/>
          <w:tab w:val="left" w:pos="993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Вступление в силу Контракта, заключенного между ООО «ИНТЕР РАО – Экспорт» и 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ТОО «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Кокшетауская</w:t>
      </w:r>
      <w:r>
        <w:rPr>
          <w:rFonts w:ascii="Times New Roman" w:hAnsi="Times New Roman" w:eastAsia="Liberation Serif"/>
          <w:sz w:val="26"/>
          <w:szCs w:val="26"/>
          <w:lang w:val="ru-RU" w:eastAsia="ar-SA"/>
        </w:rPr>
        <w:t xml:space="preserve"> ТЭЦ»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Договор действует до выполнения в полном объеме принятых Сторонами по Договору обязательств,</w:t>
      </w:r>
      <w:r>
        <w:rPr>
          <w:rFonts w:ascii="Times New Roman" w:hAnsi="Times New Roman"/>
          <w:sz w:val="26"/>
          <w:szCs w:val="26"/>
          <w:lang w:val="ru-RU"/>
        </w:rPr>
        <w:t xml:space="preserve"> включая финансовые обязательства по осуществлению расчетов и платежей.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</w:pPr>
      <w:r/>
      <w:bookmarkStart w:id="223" w:name="_Ref191791697"/>
      <w:r/>
      <w:bookmarkStart w:id="224" w:name="_Ref203550455"/>
      <w:r/>
      <w:bookmarkStart w:id="225" w:name="_Toc172221968"/>
      <w:r>
        <w:rPr>
          <w:rFonts w:eastAsia="Liberation Serif"/>
          <w:spacing w:val="-3"/>
        </w:rPr>
        <w:t xml:space="preserve">ПРИМЕНИМОЕ</w:t>
      </w:r>
      <w:r>
        <w:rPr>
          <w:rFonts w:eastAsia="Liberation Serif"/>
        </w:rPr>
        <w:t xml:space="preserve"> ПРАВО</w:t>
      </w:r>
      <w:bookmarkEnd w:id="223"/>
      <w:r/>
      <w:bookmarkEnd w:id="224"/>
      <w:r>
        <w:rPr>
          <w:rFonts w:eastAsia="Liberation Serif"/>
        </w:rPr>
        <w:t xml:space="preserve">. АРБИТРАЖ.</w:t>
      </w:r>
      <w:bookmarkEnd w:id="225"/>
      <w:r/>
      <w:r/>
    </w:p>
    <w:p>
      <w:pPr>
        <w:numPr>
          <w:ilvl w:val="1"/>
          <w:numId w:val="2"/>
        </w:numPr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Применимое право.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numPr>
          <w:ilvl w:val="2"/>
          <w:numId w:val="2"/>
        </w:numPr>
        <w:ind w:left="0" w:firstLine="0"/>
        <w:spacing w:before="120" w:after="120" w:line="312" w:lineRule="auto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Догово</w:t>
      </w:r>
      <w:r>
        <w:rPr>
          <w:rFonts w:ascii="Times New Roman" w:hAnsi="Times New Roman"/>
          <w:sz w:val="26"/>
          <w:szCs w:val="26"/>
          <w:lang w:val="ru-RU"/>
        </w:rPr>
        <w:t xml:space="preserve">р, а также все дополнения и приложения к нему будут толковаться и исполняться, а споры, вытекающие из Договора и всех дополнений и приложений к нему, будут разрешаться в соответствии с действующим законодательством Российской Федерации (применимое право).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2"/>
          <w:numId w:val="2"/>
        </w:numPr>
        <w:ind w:left="0" w:firstLine="0"/>
        <w:spacing w:before="120" w:after="120" w:line="312" w:lineRule="auto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Стороны соглашаются о том, что во всех вопросах, связанных с исполнением, толкованием и выполнением обязательств Сторон по настоящему Договору и с разрешением споров, подлежат применению нормы законодательства Российской Федерации.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1"/>
          <w:numId w:val="2"/>
        </w:numPr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/>
      <w:bookmarkStart w:id="226" w:name="_Toc535590732"/>
      <w:r/>
      <w:bookmarkStart w:id="227" w:name="_Toc64028803"/>
      <w:r>
        <w:rPr>
          <w:rFonts w:ascii="Times New Roman" w:hAnsi="Times New Roman"/>
          <w:sz w:val="26"/>
          <w:szCs w:val="26"/>
          <w:lang w:val="ru-RU"/>
        </w:rPr>
        <w:t xml:space="preserve">Разрешение споров. Арбитраж</w:t>
      </w:r>
      <w:bookmarkEnd w:id="226"/>
      <w:r/>
      <w:bookmarkEnd w:id="227"/>
      <w:r>
        <w:rPr>
          <w:rFonts w:ascii="Times New Roman" w:hAnsi="Times New Roman"/>
          <w:sz w:val="26"/>
          <w:szCs w:val="26"/>
          <w:lang w:val="ru-RU"/>
        </w:rPr>
        <w:t xml:space="preserve">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after="120" w:line="312" w:lineRule="auto"/>
        <w:tabs>
          <w:tab w:val="num" w:pos="1134" w:leader="none"/>
          <w:tab w:val="clear" w:pos="1702" w:leader="none"/>
        </w:tabs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Все споры, которые могут возникнуть из Договора или в связи с Договором, Стороны постараются решить путём переговоров.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2"/>
          <w:numId w:val="2"/>
        </w:numPr>
        <w:ind w:left="0" w:firstLine="0"/>
        <w:spacing w:before="120" w:after="120" w:line="312" w:lineRule="auto"/>
        <w:tabs>
          <w:tab w:val="num" w:pos="1134" w:leader="none"/>
          <w:tab w:val="clear" w:pos="1702" w:leader="none"/>
        </w:tabs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Стороны предпримут все усилия для мирного разрешения споров и разногласий.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2"/>
          <w:numId w:val="2"/>
        </w:numPr>
        <w:ind w:left="0" w:firstLine="0"/>
        <w:spacing w:before="120" w:after="120" w:line="312" w:lineRule="auto"/>
        <w:tabs>
          <w:tab w:val="num" w:pos="1134" w:leader="none"/>
          <w:tab w:val="clear" w:pos="1702" w:leader="none"/>
        </w:tabs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Все споры, разногласия или требования, возникающие из Договора или в связи с ним, в том числе касающиеся его исполнения, нарушения, прекращения или недействительности, которые не удалось решить мирным путем, подлежат </w:t>
      </w:r>
      <w:r>
        <w:rPr>
          <w:rFonts w:ascii="Times New Roman" w:hAnsi="Times New Roman"/>
          <w:sz w:val="26"/>
          <w:szCs w:val="26"/>
          <w:lang w:val="ru-RU"/>
        </w:rPr>
        <w:t xml:space="preserve">разрешению в Арбитражном суде г. Москвы, при условии соблюдения претензионного порядка.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2"/>
          <w:numId w:val="2"/>
        </w:numPr>
        <w:ind w:left="0" w:firstLine="0"/>
        <w:spacing w:before="120" w:after="120" w:line="312" w:lineRule="auto"/>
        <w:tabs>
          <w:tab w:val="num" w:pos="1134" w:leader="none"/>
          <w:tab w:val="clear" w:pos="1702" w:leader="none"/>
        </w:tabs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Стороны устанавливают обязательность претензионного порядка разрешения споров. Претензии Сторон до</w:t>
      </w:r>
      <w:r>
        <w:rPr>
          <w:rFonts w:ascii="Times New Roman" w:hAnsi="Times New Roman"/>
          <w:sz w:val="26"/>
          <w:szCs w:val="26"/>
          <w:lang w:val="ru-RU"/>
        </w:rPr>
        <w:t xml:space="preserve">лжны быть однозначно идентифицированы как претензии, поименованы «Претензией». Сторона, получившая Претензию, обязана рассмотреть её и направить другой Стороне соответствующий ответ на Претензию в течение 30 (тридцати) календарных дней со дня её получения.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2"/>
          <w:numId w:val="2"/>
        </w:numPr>
        <w:ind w:left="0" w:firstLine="0"/>
        <w:spacing w:before="120" w:after="120" w:line="312" w:lineRule="auto"/>
        <w:tabs>
          <w:tab w:val="num" w:pos="1134" w:leader="none"/>
          <w:tab w:val="clear" w:pos="1702" w:leader="none"/>
        </w:tabs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Применимое право при разрешении спора, вытекающего из настоящего Договора – право Российской Федерации.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2"/>
          <w:numId w:val="2"/>
        </w:numPr>
        <w:ind w:left="0" w:firstLine="0"/>
        <w:spacing w:before="120" w:after="120" w:line="312" w:lineRule="auto"/>
        <w:tabs>
          <w:tab w:val="num" w:pos="1134" w:leader="none"/>
          <w:tab w:val="clear" w:pos="1702" w:leader="none"/>
        </w:tabs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Обращение за решением вышеуказанного арбитражного суда не будет являться основанием для неисполнения остальных соглашений, закрепленных между Сторонами в настоящем Договоре.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</w:pPr>
      <w:r/>
      <w:bookmarkStart w:id="228" w:name="_Ref309542842"/>
      <w:r/>
      <w:bookmarkStart w:id="229" w:name="_Toc172221969"/>
      <w:r>
        <w:rPr>
          <w:rFonts w:eastAsia="Liberation Serif"/>
          <w:spacing w:val="-3"/>
        </w:rPr>
        <w:t xml:space="preserve">КОНФИДЕНЦИАЛЬНОСТЬ</w:t>
      </w:r>
      <w:bookmarkEnd w:id="228"/>
      <w:r>
        <w:rPr>
          <w:rFonts w:eastAsia="Liberation Serif"/>
        </w:rPr>
        <w:t xml:space="preserve">.</w:t>
      </w:r>
      <w:bookmarkEnd w:id="229"/>
      <w:r>
        <w:rPr>
          <w:rFonts w:eastAsia="Liberation Serif"/>
        </w:rPr>
        <w:t xml:space="preserve"> </w:t>
      </w:r>
      <w:r/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Вся информация и документация, связанная с содер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жанием, действием и исполнением Договора, в том числе о ходе и результатах его исполнения, а также дополнительная информация, переданная одной Стороной или от её имени другой Стороне в связи с Договором, признается конфиденциальной информацией по Договору.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Стороны должны гарантировать, что каждый из его руководителей, директоров, должностных лиц, сотрудников или консультантов обязуется сохранять конфиденциальность информации и руководствоваться условиями настоящей Статьи. 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Ни одна из Сторон, без предварительного письменного согласия другой Стороны, не может использовать п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рямо или косвенно информацию во всей её совокупности или частично для любых целей, отличных от исполнения Договора, не может использовать и не будет пытаться использовать информацию способом, который мог бы причинить вред исполнению Договору или Сторонам. 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Информация и документы не являются конфиденциальными, и Стороны не несут каких-либо обязательств, предусмотренных настоящей Статьей, если: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документы и информация являются или стали общеизвестными и/или общедоступными по причинам, не связанным с действиями Сторон либо любой Стороны,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разрешены к раскрытию по письменному согласию другой Стороны на снятие режима конфиденциальности,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раскрытие требуется</w:t>
      </w:r>
      <w:r>
        <w:rPr>
          <w:rFonts w:eastAsia="Liberation Serif"/>
          <w:sz w:val="26"/>
          <w:szCs w:val="26"/>
        </w:rPr>
        <w:t xml:space="preserve"> по судебному или правительственному распоряжению или другим законным предписаниям, действительным и обязательным к исполнению, и данное раскрытие должно быть ограничено до необходимого минимума для исполнения обязанности по раскрытию информации по закону,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не могут являться конфиденциальными в силу прямого указания Применимого Права.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Конфиденциальная информация может предоставляться без предварительного разрешения в следующих случаях: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Аффилированным компаниям каждой из Сторон;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Специалистам и консультантам, нанятым по договору Стороной для исполнения предмета Договора;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В финансовые организации с целью исполнения обязательств по оплате в соответствии с Договором;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Федеральным органам исполнительной власти Российской Федерации и Республиканским органам исполнительной власти Республики Казахстан;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2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Для соблюдения требований любого федерального суда или иного правоохранительного органа Российской Федерации и суда или иного правоохранительного органа Республики Казахстан, имеющего законное правомочие требовать такого раскрытия.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Распространение, дозволенное в предыдущем пункте, оговаривается следующими требованиями: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Сторона, раскрывающая и</w:t>
      </w:r>
      <w:r>
        <w:rPr>
          <w:rFonts w:eastAsia="Liberation Serif"/>
          <w:sz w:val="26"/>
          <w:szCs w:val="26"/>
        </w:rPr>
        <w:t xml:space="preserve">нформацию, до предоставления информации должна убедиться в том, что получатель согласен, посредством соответствующего обязывающего соглашения, не разглашать конфиденциальную информацию, по меньшей мере, в тех пределах, которые оговорены в настоящей Статье;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Сторона, раскрывающая информацию, обязана предварительно известить другую Сторону о намерении раскрыть конфиденциальную информацию;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3"/>
        <w:numPr>
          <w:ilvl w:val="0"/>
          <w:numId w:val="1"/>
        </w:numPr>
        <w:contextualSpacing w:val="0"/>
        <w:ind w:left="0" w:firstLine="0"/>
        <w:spacing w:before="120" w:after="120" w:line="312" w:lineRule="auto"/>
        <w:tabs>
          <w:tab w:val="left" w:pos="709" w:leader="none"/>
          <w:tab w:val="num" w:pos="1276" w:leader="none"/>
        </w:tabs>
        <w:rPr>
          <w:sz w:val="26"/>
          <w:szCs w:val="26"/>
        </w:rPr>
      </w:pPr>
      <w:r>
        <w:rPr>
          <w:rFonts w:eastAsia="Liberation Serif"/>
          <w:sz w:val="26"/>
          <w:szCs w:val="26"/>
        </w:rPr>
        <w:t xml:space="preserve">Ограничить конфиденциальную информацию, которая раскрывается третьим лицам, до необходимого минимума с учетом цели раскрытия.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Стороны незамедлительно сообщат друг другу, если они узнают или подозревают, что Конфиденциальная информация стала известна неуполномоченному лицу.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Обязательство о неразглашении Конфиденциальной информации действует в течение всего срока действия настоящего Контракта и в течение 5 (пяти) лет после его прекращения/исполнения. </w:t>
      </w:r>
      <w:bookmarkStart w:id="230" w:name="_Ref167864549"/>
      <w:r/>
      <w:bookmarkStart w:id="231" w:name="_Ref167864582"/>
      <w:r/>
      <w:bookmarkStart w:id="232" w:name="_Ref167860957"/>
      <w:r/>
      <w:bookmarkEnd w:id="230"/>
      <w:r/>
      <w:bookmarkEnd w:id="231"/>
      <w:r/>
      <w:bookmarkEnd w:id="232"/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Стороны не будут использовать конфиденциальную информацию в официальных бюлле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тенях, пресс-релизах, официальных сообщениях и публикациях. До момента выпуска или опубликования Стороны будут направлять друг другу проекты таких официальных бюллетеней, пресс-релизов, официальных сообщений и публикаций для их рассмотрения и согласования.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В случае нарушения одной из Сторон обязательств, предусмотренных настоящей Статьей, Сторона, нарушившая обязательства, предусмотренные настоящей Статьей, обязуется возместить другой Стороне убытки.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clear" w:pos="-1701" w:leader="none"/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Подрядчик включит в заключаемые с Субподрядчиком(-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ами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) договоры положения о конфиденциальности, позволяющие обеспечить конфиденциальность информации, полученной от Заказчика по Контракту и отмеченной им грифом «конфиденциально». 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</w:pPr>
      <w:r/>
      <w:bookmarkStart w:id="233" w:name="_Toc172221970"/>
      <w:r>
        <w:rPr>
          <w:rFonts w:eastAsia="Liberation Serif"/>
          <w:spacing w:val="-3"/>
        </w:rPr>
        <w:t xml:space="preserve">ОБСТОЯТЕЛЬСТВА</w:t>
      </w:r>
      <w:r>
        <w:rPr>
          <w:rFonts w:eastAsia="Liberation Serif"/>
        </w:rPr>
        <w:t xml:space="preserve"> НЕПРЕОДОЛИМОЙ СИЛЫ (ФОРС-МАЖОР)</w:t>
      </w:r>
      <w:bookmarkEnd w:id="233"/>
      <w:r/>
      <w:r/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епреодолимой силы, возникших после заключения настоящего Договора в результате событий чрезвычайного характера, которые Стороны не могли ни предвидеть, ни предотвратить разумными мерами, но которые препятствуют выполнению обязательств Стороны по Договору. 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К о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бстоятельствам непреодолимой силы относятся события, на которые Сторона не может оказать влияния и за возникновение которых не несет ответственности. К обстоятельствам непреодолимой силы (форс-мажора) относятся, в частности (но не только), такие события, к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ак стихийные бедствия, запретительные действия органов государственной власти Сторон и международных организаций пожар, наводнение, цунами, землетрясение, ураган, тайфун и другие явления природного характера; войны или военные действия, объявленные или не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объявленные, восстания, революции, мятежи, террористические акты, общественные беспорядки или гражданские волнения; нехватка рабочей силы, вызванная эпидемиями, национальными забастовками или иными организованными акциями работников; закрытие портов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, доков, железнодорожных вокзалов, каналов, трубопроводов. Забастовка, локаут или беспорядки, которые являются результатом трудовых отношений между Стороной и ее персоналом и могут препятствовать выполнению Договора, не будут считаться случаем форс-мажора.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Сторона, непосредственно подвергшаяся воздействию обстоятельств форс-мажора, освобождается от ответственности за любую просрочку или неисполнение своих обязательств по Договору, если это явилось следствием обстоятельств форс-мажора.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Сторона, непосредственно подвергшаяся воздействию обстоятельств форс-мажора, должна уведомить др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угую Сторону в максимально короткий срок о возникновении и ожидаемом сроке действия обстоятельства форс-мажора и в течение 20 (двадцати) календарных дней со дня возникновения обстоятельств форс-мажора направить другой Стороне официальный документ, подтверж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дающий наличие обстоятельств форс-мажора, выданный Торгово-промышленной палатой или иным компетентным органом соответствующей страны. Стороны вправе представлять в подтверждение наступления обстоятельств форс-мажора также любые иные официальные документы. 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Сторона, непосредственно подвергшаяся воздействию форс-мажора, предпримет все разумные усилия для сокращения периода задержки исполнения Договора, вызванной форс-мажором, и минимизации последствий форс-мажора.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Выполнение обязательств любой из Сторон, на которые событие форс-мажора непосредственного влияния не оказало, должно быть продолжено Сторонами согласно положениям настоящего Договора.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Сторона, непосредственно подвергшаяся воздействию форс-мажора, в максимально короткий срок направит официально другой Стороне уведомление о прекращении или устранении форс-мажора.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Если события форс-мажора длятся более 90 (девяноста) календарных дней, то Стороны, в максимально короткий срок, проведут консультации по продлению срока действия Договора или прекращению его действия.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В случае изменений в законодательстве Республики Казахстан, а также в налоговом и таможенном законодательстве Республики Казахстан, как результат выхода из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ЕврАЗЭс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, Стороны в случае возникновения необходимости пересмотрят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условия настоящего Договору в части, на которую окажут влияние обозначенные обстоятельства.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</w:pPr>
      <w:r/>
      <w:bookmarkStart w:id="234" w:name="_Toc172221971"/>
      <w:r>
        <w:rPr>
          <w:rFonts w:eastAsia="Liberation Serif"/>
          <w:spacing w:val="-3"/>
        </w:rPr>
        <w:t xml:space="preserve">АНТИКОРРУПЦИОННАЯ</w:t>
      </w:r>
      <w:r>
        <w:rPr>
          <w:rFonts w:eastAsia="Liberation Serif"/>
        </w:rPr>
        <w:t xml:space="preserve"> ОГОВОРКА</w:t>
      </w:r>
      <w:bookmarkEnd w:id="234"/>
      <w:r/>
      <w:r/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Подрядчику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известно о том, что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Заказчик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ведет антикоррупционную политику и развивает не допускающую коррупционных проявлений культуру.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При исполнении своих обязательств по Договору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 Стороны, их аффилированные лица, работники или посредники не выплачивают, не п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оговора законодательством, как дача/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коррупции легализации (отмыванию) доходов, полученных преступным путем.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В случае возникновения у Стороны подозрений, что со Стороны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контрагента и (или) его представителя, и (или) работника, и (или) его аффилированного л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ица произошло или может произойти нарушение каких-либо положений настоящего пункта,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Сторон (</w:t>
      </w:r>
      <w:hyperlink w:history="1">
        <w:r>
          <w:rPr>
            <w:rFonts w:ascii="Times New Roman" w:hAnsi="Times New Roman" w:eastAsia="Liberation Serif"/>
            <w:sz w:val="26"/>
            <w:szCs w:val="26"/>
            <w:lang w:val="ru-RU"/>
          </w:rPr>
          <w:t xml:space="preserve">hotline@interrao.ru</w:t>
        </w:r>
      </w:hyperlink>
      <w:r>
        <w:rPr>
          <w:rFonts w:ascii="Times New Roman" w:hAnsi="Times New Roman" w:eastAsia="Liberation Serif"/>
          <w:sz w:val="26"/>
          <w:szCs w:val="26"/>
          <w:lang w:val="ru-RU"/>
        </w:rPr>
        <w:t xml:space="preserve">). Сторона, направившая письменное уведомление, имеет право приостановить исполнение обязательств по Договору до получения подтверждения от другой Сторо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ны, что нарушения не произошло или не произойдет. Это подтверждение должно быть направлено Стороной, получившей указанное уведомление, в адрес направившей его Стороны, в течение 7 (семи) рабочих дней с даты получения вышеуказанного письменного уведомления.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положений настоящего пункта Стороной - контрагентом, его аффилированными лицами, работниками или посредниками выражающееся в действиях, квалифицируе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коррупции, легализации доходов, полученных преступным путем.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В случае нарушения одной Стороной обязательств воздерживаться от запрещенных в настоящей Статье Договора действий и/или неполучения другой Стороной в установленный настоящей Статье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 Договора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его расторжении. Сторона, по чь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ей инициативе был расторгнут настоящий Договор в соответствии с положениями настоящей Статьи вправе требовать возмещения реального ущерба, возникшего в результате такого расторжения, при условии представления подтверждающих такой реальный ущерб документов.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Заключая Договора, Стороны полагаются на взаимные заверения о проведении каждой из Сторон политики по противодействию мошенничеству и коррупции, об оказании взаимного содействия для этичного ведения бизнеса и предотвращения мошенничества и коррупции.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Подрядчик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, заключая Договор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, заверяет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Заказчика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о том, что он ознакомлен с Политикой по противодействию мошенничеству и коррупции Публичного акционерного общества «Интер РАО ЕЭС», размещенной по адресу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 </w:t>
      </w:r>
      <w:hyperlink w:history="1">
        <w:r>
          <w:rPr>
            <w:rStyle w:val="997"/>
            <w:rFonts w:ascii="Times New Roman" w:hAnsi="Times New Roman" w:eastAsia="Liberation Serif"/>
            <w:sz w:val="26"/>
            <w:szCs w:val="26"/>
          </w:rPr>
          <w:t xml:space="preserve">https</w:t>
        </w:r>
        <w:r>
          <w:rPr>
            <w:rStyle w:val="997"/>
            <w:rFonts w:ascii="Times New Roman" w:hAnsi="Times New Roman" w:eastAsia="Liberation Serif"/>
            <w:sz w:val="26"/>
            <w:szCs w:val="26"/>
            <w:lang w:val="ru-RU"/>
          </w:rPr>
          <w:t xml:space="preserve">://</w:t>
        </w:r>
        <w:r>
          <w:rPr>
            <w:rStyle w:val="997"/>
            <w:rFonts w:ascii="Times New Roman" w:hAnsi="Times New Roman" w:eastAsia="Liberation Serif"/>
            <w:sz w:val="26"/>
            <w:szCs w:val="26"/>
          </w:rPr>
          <w:t xml:space="preserve">orcentr</w:t>
        </w:r>
        <w:r>
          <w:rPr>
            <w:rStyle w:val="997"/>
            <w:rFonts w:ascii="Times New Roman" w:hAnsi="Times New Roman" w:eastAsia="Liberation Serif"/>
            <w:sz w:val="26"/>
            <w:szCs w:val="26"/>
            <w:lang w:val="ru-RU"/>
          </w:rPr>
          <w:t xml:space="preserve">.</w:t>
        </w:r>
        <w:r>
          <w:rPr>
            <w:rStyle w:val="997"/>
            <w:rFonts w:ascii="Times New Roman" w:hAnsi="Times New Roman" w:eastAsia="Liberation Serif"/>
            <w:sz w:val="26"/>
            <w:szCs w:val="26"/>
          </w:rPr>
          <w:t xml:space="preserve">ru</w:t>
        </w:r>
        <w:r>
          <w:rPr>
            <w:rStyle w:val="997"/>
            <w:rFonts w:ascii="Times New Roman" w:hAnsi="Times New Roman" w:eastAsia="Liberation Serif"/>
            <w:sz w:val="26"/>
            <w:szCs w:val="26"/>
            <w:lang w:val="ru-RU"/>
          </w:rPr>
          <w:t xml:space="preserve">/</w:t>
        </w:r>
        <w:r>
          <w:rPr>
            <w:rStyle w:val="997"/>
            <w:rFonts w:ascii="Times New Roman" w:hAnsi="Times New Roman" w:eastAsia="Liberation Serif"/>
            <w:sz w:val="26"/>
            <w:szCs w:val="26"/>
          </w:rPr>
          <w:t xml:space="preserve">wp</w:t>
        </w:r>
        <w:r>
          <w:rPr>
            <w:rStyle w:val="997"/>
            <w:rFonts w:ascii="Times New Roman" w:hAnsi="Times New Roman" w:eastAsia="Liberation Serif"/>
            <w:sz w:val="26"/>
            <w:szCs w:val="26"/>
            <w:lang w:val="ru-RU"/>
          </w:rPr>
          <w:t xml:space="preserve">-</w:t>
        </w:r>
        <w:r>
          <w:rPr>
            <w:rStyle w:val="997"/>
            <w:rFonts w:ascii="Times New Roman" w:hAnsi="Times New Roman" w:eastAsia="Liberation Serif"/>
            <w:sz w:val="26"/>
            <w:szCs w:val="26"/>
          </w:rPr>
          <w:t xml:space="preserve">content</w:t>
        </w:r>
        <w:r>
          <w:rPr>
            <w:rStyle w:val="997"/>
            <w:rFonts w:ascii="Times New Roman" w:hAnsi="Times New Roman" w:eastAsia="Liberation Serif"/>
            <w:sz w:val="26"/>
            <w:szCs w:val="26"/>
            <w:lang w:val="ru-RU"/>
          </w:rPr>
          <w:t xml:space="preserve">/</w:t>
        </w:r>
        <w:r>
          <w:rPr>
            <w:rStyle w:val="997"/>
            <w:rFonts w:ascii="Times New Roman" w:hAnsi="Times New Roman" w:eastAsia="Liberation Serif"/>
            <w:sz w:val="26"/>
            <w:szCs w:val="26"/>
          </w:rPr>
          <w:t xml:space="preserve">uploads</w:t>
        </w:r>
        <w:r>
          <w:rPr>
            <w:rStyle w:val="997"/>
            <w:rFonts w:ascii="Times New Roman" w:hAnsi="Times New Roman" w:eastAsia="Liberation Serif"/>
            <w:sz w:val="26"/>
            <w:szCs w:val="26"/>
            <w:lang w:val="ru-RU"/>
          </w:rPr>
          <w:t xml:space="preserve">/2021/09/</w:t>
        </w:r>
        <w:r>
          <w:rPr>
            <w:rStyle w:val="997"/>
            <w:rFonts w:ascii="Times New Roman" w:hAnsi="Times New Roman" w:eastAsia="Liberation Serif"/>
            <w:sz w:val="26"/>
            <w:szCs w:val="26"/>
          </w:rPr>
          <w:t xml:space="preserve">politika</w:t>
        </w:r>
        <w:r>
          <w:rPr>
            <w:rStyle w:val="997"/>
            <w:rFonts w:ascii="Times New Roman" w:hAnsi="Times New Roman" w:eastAsia="Liberation Serif"/>
            <w:sz w:val="26"/>
            <w:szCs w:val="26"/>
            <w:lang w:val="ru-RU"/>
          </w:rPr>
          <w:t xml:space="preserve">-</w:t>
        </w:r>
        <w:r>
          <w:rPr>
            <w:rStyle w:val="997"/>
            <w:rFonts w:ascii="Times New Roman" w:hAnsi="Times New Roman" w:eastAsia="Liberation Serif"/>
            <w:sz w:val="26"/>
            <w:szCs w:val="26"/>
          </w:rPr>
          <w:t xml:space="preserve">protivodejstvija</w:t>
        </w:r>
        <w:r>
          <w:rPr>
            <w:rStyle w:val="997"/>
            <w:rFonts w:ascii="Times New Roman" w:hAnsi="Times New Roman" w:eastAsia="Liberation Serif"/>
            <w:sz w:val="26"/>
            <w:szCs w:val="26"/>
            <w:lang w:val="ru-RU"/>
          </w:rPr>
          <w:t xml:space="preserve">.</w:t>
        </w:r>
        <w:r>
          <w:rPr>
            <w:rStyle w:val="997"/>
            <w:rFonts w:ascii="Times New Roman" w:hAnsi="Times New Roman" w:eastAsia="Liberation Serif"/>
            <w:sz w:val="26"/>
            <w:szCs w:val="26"/>
          </w:rPr>
          <w:t xml:space="preserve">pdf</w:t>
        </w:r>
        <w:r>
          <w:rPr>
            <w:rStyle w:val="997"/>
            <w:rFonts w:ascii="Times New Roman" w:hAnsi="Times New Roman" w:eastAsia="Liberation Serif"/>
            <w:sz w:val="26"/>
            <w:szCs w:val="26"/>
            <w:lang w:val="ru-RU"/>
          </w:rPr>
          <w:t xml:space="preserve">?</w:t>
        </w:r>
        <w:r>
          <w:rPr>
            <w:rStyle w:val="997"/>
            <w:rFonts w:ascii="Times New Roman" w:hAnsi="Times New Roman" w:eastAsia="Liberation Serif"/>
            <w:sz w:val="26"/>
            <w:szCs w:val="26"/>
          </w:rPr>
          <w:t xml:space="preserve">ysclid</w:t>
        </w:r>
        <w:r>
          <w:rPr>
            <w:rStyle w:val="997"/>
            <w:rFonts w:ascii="Times New Roman" w:hAnsi="Times New Roman" w:eastAsia="Liberation Serif"/>
            <w:sz w:val="26"/>
            <w:szCs w:val="26"/>
            <w:lang w:val="ru-RU"/>
          </w:rPr>
          <w:t xml:space="preserve">=</w:t>
        </w:r>
        <w:r>
          <w:rPr>
            <w:rStyle w:val="997"/>
            <w:rFonts w:ascii="Times New Roman" w:hAnsi="Times New Roman" w:eastAsia="Liberation Serif"/>
            <w:sz w:val="26"/>
            <w:szCs w:val="26"/>
          </w:rPr>
          <w:t xml:space="preserve">lmowz</w:t>
        </w:r>
        <w:r>
          <w:rPr>
            <w:rStyle w:val="997"/>
            <w:rFonts w:ascii="Times New Roman" w:hAnsi="Times New Roman" w:eastAsia="Liberation Serif"/>
            <w:sz w:val="26"/>
            <w:szCs w:val="26"/>
            <w:lang w:val="ru-RU"/>
          </w:rPr>
          <w:t xml:space="preserve">4984827446385</w:t>
        </w:r>
      </w:hyperlink>
      <w:r>
        <w:rPr>
          <w:rFonts w:ascii="Times New Roman" w:hAnsi="Times New Roman" w:eastAsia="Liberation Serif"/>
          <w:sz w:val="26"/>
          <w:szCs w:val="26"/>
          <w:lang w:val="ru-RU"/>
        </w:rPr>
        <w:t xml:space="preserve">, полностью принимает ее положения и обязуется соблюдать ее требования при исполнении обязательств, возникших из Договора.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  <w:rPr>
          <w:rFonts w:ascii="Times New Roman" w:hAnsi="Times New Roman" w:eastAsia="Liberation Serif"/>
          <w:sz w:val="26"/>
          <w:szCs w:val="26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</w:r>
      <w:bookmarkStart w:id="252" w:name="_Toc172221972"/>
      <w:r>
        <w:t xml:space="preserve">РАСКРЫТИЕ СВЕДЕНИЙ О </w:t>
      </w:r>
      <w:r>
        <w:rPr>
          <w:rFonts w:eastAsia="Liberation Serif"/>
          <w:spacing w:val="-3"/>
        </w:rPr>
        <w:t xml:space="preserve">СОБСТВЕННИКАХ</w:t>
      </w:r>
      <w:bookmarkEnd w:id="252"/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Подрядчик обязуется раскрыть Заказчику сведения о собственниках (номинальных владельцах) долей Подрядчика по форме соответствующей Модели 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№ __, предусмотренной Приложением № 6 к Договору, с указанием бенефициаров (в том числе конечного выгодоприобретателя/бенефициара) и предоставлением подтверждающих документов на дату подписания Договора.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В случае любых изменений сведений о собственниках (номи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нальных владельцах) долей Подрядчика, включая бенефициаров (в том числе конечного выгодоприобретателя/бенефициара) Подрядчик обязуется в течение 5 (пяти) календарных дней с даты наступления таких изменений предоставить Заказчику актуализированные сведения.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При раскрытии соответствующей информации Стороны обязуются производить обработку персональных данных в соответствии с Федеральным законом от 27.07.2006 № 152</w:t>
      </w:r>
      <w:r>
        <w:rPr>
          <w:rFonts w:ascii="Times New Roman" w:hAnsi="Times New Roman" w:eastAsia="Liberation Serif"/>
          <w:sz w:val="26"/>
          <w:szCs w:val="26"/>
          <w:lang w:val="ru-RU"/>
        </w:rPr>
        <w:noBreakHyphen/>
        <w:t xml:space="preserve">ФЗ «О персональных данных».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Положения пунктов 34.1-3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4.3 Договора Стороны признают существенным условием Договора. В случае невыполнения или ненадлежащего выполнения Подрядчиком обязательств, предусмотренных пунктами 34.1-34.3 Договора, Заказчик вправе в одностороннем внесудебном порядке расторгнуть Договор.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</w:pPr>
      <w:r/>
      <w:bookmarkStart w:id="253" w:name="_Toc172221973"/>
      <w:r>
        <w:t xml:space="preserve">САНКЦИОННАЯ ОГОВОРКА</w:t>
      </w:r>
      <w:bookmarkEnd w:id="253"/>
      <w:r/>
      <w:r/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Термины и определния.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Для целей настоящей Статьи «Законодательство о санкциях» означает:</w:t>
      </w:r>
      <w:r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</w:r>
    </w:p>
    <w:p>
      <w:pPr>
        <w:numPr>
          <w:ilvl w:val="0"/>
          <w:numId w:val="10"/>
        </w:numPr>
        <w:ind w:left="0" w:firstLine="0"/>
        <w:spacing w:before="120" w:after="120" w:line="312" w:lineRule="auto"/>
        <w:tabs>
          <w:tab w:val="left" w:pos="0" w:leader="none"/>
          <w:tab w:val="left" w:pos="425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любые экономические, финансовые, торговые или другие санкционные законы, подзаконные акты, запреты или иные ограничительные меры, обеспечение, введение в действие и принуди</w:t>
      </w:r>
      <w:r>
        <w:rPr>
          <w:rFonts w:ascii="Times New Roman" w:hAnsi="Times New Roman"/>
          <w:sz w:val="26"/>
          <w:szCs w:val="26"/>
          <w:lang w:val="ru-RU"/>
        </w:rPr>
        <w:t xml:space="preserve">тельное исполнение которых осуществляют любые Санкционные органы и которые могут действовать в настоящее время или в будущем, включая без ограничения секторальные санкции для целей сделок и/или экспорта, запрещенных в соответствии с Указом Президента США №</w:t>
      </w:r>
      <w:r>
        <w:rPr>
          <w:rFonts w:ascii="Times New Roman" w:hAnsi="Times New Roman"/>
          <w:sz w:val="26"/>
          <w:szCs w:val="26"/>
          <w:lang w:val="ru-RU" w:eastAsia="en-US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 xml:space="preserve">13662 и Директивами №</w:t>
      </w:r>
      <w:r>
        <w:rPr>
          <w:rFonts w:ascii="Times New Roman" w:hAnsi="Times New Roman"/>
          <w:sz w:val="26"/>
          <w:szCs w:val="26"/>
          <w:lang w:val="ru-RU" w:eastAsia="en-US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 xml:space="preserve">1, №</w:t>
      </w:r>
      <w:r>
        <w:rPr>
          <w:rFonts w:ascii="Times New Roman" w:hAnsi="Times New Roman"/>
          <w:sz w:val="26"/>
          <w:szCs w:val="26"/>
          <w:lang w:val="ru-RU" w:eastAsia="en-US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 xml:space="preserve">2, №</w:t>
      </w:r>
      <w:r>
        <w:rPr>
          <w:rFonts w:ascii="Times New Roman" w:hAnsi="Times New Roman"/>
          <w:sz w:val="26"/>
          <w:szCs w:val="26"/>
          <w:lang w:val="ru-RU" w:eastAsia="en-US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 xml:space="preserve">3 и №</w:t>
      </w:r>
      <w:r>
        <w:rPr>
          <w:rFonts w:ascii="Times New Roman" w:hAnsi="Times New Roman"/>
          <w:sz w:val="26"/>
          <w:szCs w:val="26"/>
          <w:lang w:val="ru-RU" w:eastAsia="en-US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 xml:space="preserve">4, изданными в соответствии с ним, или Постановлениями Совета Европейского Союза №</w:t>
      </w:r>
      <w:r>
        <w:rPr>
          <w:rFonts w:ascii="Times New Roman" w:hAnsi="Times New Roman"/>
          <w:sz w:val="26"/>
          <w:szCs w:val="26"/>
          <w:lang w:val="ru-RU" w:eastAsia="en-US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 xml:space="preserve">833/2014 и №</w:t>
      </w:r>
      <w:r>
        <w:rPr>
          <w:rFonts w:ascii="Times New Roman" w:hAnsi="Times New Roman"/>
          <w:sz w:val="26"/>
          <w:szCs w:val="26"/>
          <w:lang w:val="ru-RU" w:eastAsia="en-US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 xml:space="preserve">960/2014; 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0"/>
          <w:numId w:val="10"/>
        </w:numPr>
        <w:ind w:left="0" w:firstLine="0"/>
        <w:spacing w:before="120" w:after="120" w:line="312" w:lineRule="auto"/>
        <w:tabs>
          <w:tab w:val="left" w:pos="0" w:leader="none"/>
          <w:tab w:val="left" w:pos="425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любой другой закон, правоприменительный акт, акт исполнительного органа власти или регламент, связанный с актами, запретами и мерами, указанными в пункте </w:t>
      </w:r>
      <w:r>
        <w:rPr>
          <w:rFonts w:ascii="Times New Roman" w:hAnsi="Times New Roman"/>
          <w:sz w:val="26"/>
          <w:szCs w:val="26"/>
          <w:lang w:val="ru-RU" w:bidi="he-IL"/>
        </w:rPr>
        <w:t xml:space="preserve">‎</w:t>
      </w:r>
      <w:r>
        <w:rPr>
          <w:rFonts w:ascii="Times New Roman" w:hAnsi="Times New Roman"/>
          <w:sz w:val="26"/>
          <w:szCs w:val="26"/>
          <w:lang w:val="ru-RU"/>
        </w:rPr>
        <w:t xml:space="preserve">(</w:t>
      </w:r>
      <w:r>
        <w:rPr>
          <w:rFonts w:ascii="Times New Roman" w:hAnsi="Times New Roman"/>
          <w:sz w:val="26"/>
          <w:szCs w:val="26"/>
        </w:rPr>
        <w:t xml:space="preserve">a</w:t>
      </w:r>
      <w:r>
        <w:rPr>
          <w:rFonts w:ascii="Times New Roman" w:hAnsi="Times New Roman"/>
          <w:sz w:val="26"/>
          <w:szCs w:val="26"/>
          <w:lang w:val="ru-RU"/>
        </w:rPr>
        <w:t xml:space="preserve">) выше;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after="120" w:line="312" w:lineRule="auto"/>
        <w:tabs>
          <w:tab w:val="left" w:pos="993" w:leader="none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Для целей настоящей Статьи «Санкционное лицо» означает любое из следующих лиц</w:t>
      </w:r>
      <w:r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</w:r>
    </w:p>
    <w:p>
      <w:pPr>
        <w:numPr>
          <w:ilvl w:val="0"/>
          <w:numId w:val="14"/>
        </w:numPr>
        <w:ind w:left="0" w:firstLine="0"/>
        <w:spacing w:before="120" w:after="120" w:line="312" w:lineRule="auto"/>
        <w:tabs>
          <w:tab w:val="left" w:pos="0" w:leader="none"/>
          <w:tab w:val="left" w:pos="425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lang w:val="ru-RU"/>
        </w:rPr>
        <w:t xml:space="preserve">лицо, включенное в санкционный список Европейского союза, и (или) Великобритании, и (или) в санкционных списках </w:t>
      </w:r>
      <w:r>
        <w:rPr>
          <w:rFonts w:ascii="Times New Roman" w:hAnsi="Times New Roman"/>
          <w:sz w:val="26"/>
        </w:rPr>
        <w:t xml:space="preserve">SDN</w:t>
      </w:r>
      <w:r>
        <w:rPr>
          <w:rFonts w:ascii="Times New Roman" w:hAnsi="Times New Roman"/>
          <w:sz w:val="26"/>
          <w:lang w:val="ru-RU"/>
        </w:rPr>
        <w:t xml:space="preserve"> (</w:t>
      </w:r>
      <w:r>
        <w:rPr>
          <w:rFonts w:ascii="Times New Roman" w:hAnsi="Times New Roman"/>
          <w:sz w:val="26"/>
        </w:rPr>
        <w:t xml:space="preserve">Specially</w:t>
      </w:r>
      <w:r>
        <w:rPr>
          <w:rFonts w:ascii="Times New Roman" w:hAnsi="Times New Roman"/>
          <w:sz w:val="26"/>
          <w:lang w:val="ru-RU"/>
        </w:rPr>
        <w:t xml:space="preserve"> </w:t>
      </w:r>
      <w:r>
        <w:rPr>
          <w:rFonts w:ascii="Times New Roman" w:hAnsi="Times New Roman"/>
          <w:sz w:val="26"/>
        </w:rPr>
        <w:t xml:space="preserve">Designated</w:t>
      </w:r>
      <w:r>
        <w:rPr>
          <w:rFonts w:ascii="Times New Roman" w:hAnsi="Times New Roman"/>
          <w:sz w:val="26"/>
          <w:lang w:val="ru-RU"/>
        </w:rPr>
        <w:t xml:space="preserve"> </w:t>
      </w:r>
      <w:r>
        <w:rPr>
          <w:rFonts w:ascii="Times New Roman" w:hAnsi="Times New Roman"/>
          <w:sz w:val="26"/>
        </w:rPr>
        <w:t xml:space="preserve">Nationals</w:t>
      </w:r>
      <w:r>
        <w:rPr>
          <w:rFonts w:ascii="Times New Roman" w:hAnsi="Times New Roman"/>
          <w:sz w:val="26"/>
          <w:lang w:val="ru-RU"/>
        </w:rPr>
        <w:t xml:space="preserve"> </w:t>
      </w:r>
      <w:r>
        <w:rPr>
          <w:rFonts w:ascii="Times New Roman" w:hAnsi="Times New Roman"/>
          <w:sz w:val="26"/>
        </w:rPr>
        <w:t xml:space="preserve">and</w:t>
      </w:r>
      <w:r>
        <w:rPr>
          <w:rFonts w:ascii="Times New Roman" w:hAnsi="Times New Roman"/>
          <w:sz w:val="26"/>
          <w:lang w:val="ru-RU"/>
        </w:rPr>
        <w:t xml:space="preserve"> </w:t>
      </w:r>
      <w:r>
        <w:rPr>
          <w:rFonts w:ascii="Times New Roman" w:hAnsi="Times New Roman"/>
          <w:sz w:val="26"/>
        </w:rPr>
        <w:t xml:space="preserve">Blocked</w:t>
      </w:r>
      <w:r>
        <w:rPr>
          <w:rFonts w:ascii="Times New Roman" w:hAnsi="Times New Roman"/>
          <w:sz w:val="26"/>
          <w:lang w:val="ru-RU"/>
        </w:rPr>
        <w:t xml:space="preserve"> </w:t>
      </w:r>
      <w:r>
        <w:rPr>
          <w:rFonts w:ascii="Times New Roman" w:hAnsi="Times New Roman"/>
          <w:sz w:val="26"/>
        </w:rPr>
        <w:t xml:space="preserve">Persons</w:t>
      </w:r>
      <w:r>
        <w:rPr>
          <w:rFonts w:ascii="Times New Roman" w:hAnsi="Times New Roman"/>
          <w:sz w:val="26"/>
          <w:lang w:val="ru-RU"/>
        </w:rPr>
        <w:t xml:space="preserve"> </w:t>
      </w:r>
      <w:r>
        <w:rPr>
          <w:rFonts w:ascii="Times New Roman" w:hAnsi="Times New Roman"/>
          <w:sz w:val="26"/>
        </w:rPr>
        <w:t xml:space="preserve">List</w:t>
      </w:r>
      <w:r>
        <w:rPr>
          <w:rFonts w:ascii="Times New Roman" w:hAnsi="Times New Roman"/>
          <w:sz w:val="26"/>
          <w:lang w:val="ru-RU"/>
        </w:rPr>
        <w:t xml:space="preserve"> – список специально выделенных граждан и блокированных лиц), </w:t>
      </w:r>
      <w:r>
        <w:rPr>
          <w:rFonts w:ascii="Times New Roman" w:hAnsi="Times New Roman"/>
          <w:sz w:val="26"/>
        </w:rPr>
        <w:t xml:space="preserve">CAPTA</w:t>
      </w:r>
      <w:r>
        <w:rPr>
          <w:rFonts w:ascii="Times New Roman" w:hAnsi="Times New Roman"/>
          <w:sz w:val="26"/>
          <w:lang w:val="ru-RU"/>
        </w:rPr>
        <w:t xml:space="preserve"> (</w:t>
      </w:r>
      <w:r>
        <w:rPr>
          <w:rFonts w:ascii="Times New Roman" w:hAnsi="Times New Roman"/>
          <w:sz w:val="26"/>
        </w:rPr>
        <w:t xml:space="preserve">List</w:t>
      </w:r>
      <w:r>
        <w:rPr>
          <w:rFonts w:ascii="Times New Roman" w:hAnsi="Times New Roman"/>
          <w:sz w:val="26"/>
          <w:lang w:val="ru-RU"/>
        </w:rPr>
        <w:t xml:space="preserve"> </w:t>
      </w:r>
      <w:r>
        <w:rPr>
          <w:rFonts w:ascii="Times New Roman" w:hAnsi="Times New Roman"/>
          <w:sz w:val="26"/>
        </w:rPr>
        <w:t xml:space="preserve">of</w:t>
      </w:r>
      <w:r>
        <w:rPr>
          <w:rFonts w:ascii="Times New Roman" w:hAnsi="Times New Roman"/>
          <w:sz w:val="26"/>
          <w:lang w:val="ru-RU"/>
        </w:rPr>
        <w:t xml:space="preserve"> </w:t>
      </w:r>
      <w:r>
        <w:rPr>
          <w:rFonts w:ascii="Times New Roman" w:hAnsi="Times New Roman"/>
          <w:sz w:val="26"/>
        </w:rPr>
        <w:t xml:space="preserve">Foreign</w:t>
      </w:r>
      <w:r>
        <w:rPr>
          <w:rFonts w:ascii="Times New Roman" w:hAnsi="Times New Roman"/>
          <w:sz w:val="26"/>
          <w:lang w:val="ru-RU"/>
        </w:rPr>
        <w:t xml:space="preserve"> </w:t>
      </w:r>
      <w:r>
        <w:rPr>
          <w:rFonts w:ascii="Times New Roman" w:hAnsi="Times New Roman"/>
          <w:sz w:val="26"/>
        </w:rPr>
        <w:t xml:space="preserve">Financial</w:t>
      </w:r>
      <w:r>
        <w:rPr>
          <w:rFonts w:ascii="Times New Roman" w:hAnsi="Times New Roman"/>
          <w:sz w:val="26"/>
          <w:lang w:val="ru-RU"/>
        </w:rPr>
        <w:t xml:space="preserve"> </w:t>
      </w:r>
      <w:r>
        <w:rPr>
          <w:rFonts w:ascii="Times New Roman" w:hAnsi="Times New Roman"/>
          <w:sz w:val="26"/>
        </w:rPr>
        <w:t xml:space="preserve">Institutions</w:t>
      </w:r>
      <w:r>
        <w:rPr>
          <w:rFonts w:ascii="Times New Roman" w:hAnsi="Times New Roman"/>
          <w:sz w:val="26"/>
          <w:lang w:val="ru-RU"/>
        </w:rPr>
        <w:t xml:space="preserve"> </w:t>
      </w:r>
      <w:r>
        <w:rPr>
          <w:rFonts w:ascii="Times New Roman" w:hAnsi="Times New Roman"/>
          <w:sz w:val="26"/>
        </w:rPr>
        <w:t xml:space="preserve">Subject</w:t>
      </w:r>
      <w:r>
        <w:rPr>
          <w:rFonts w:ascii="Times New Roman" w:hAnsi="Times New Roman"/>
          <w:sz w:val="26"/>
          <w:lang w:val="ru-RU"/>
        </w:rPr>
        <w:t xml:space="preserve"> </w:t>
      </w:r>
      <w:r>
        <w:rPr>
          <w:rFonts w:ascii="Times New Roman" w:hAnsi="Times New Roman"/>
          <w:sz w:val="26"/>
        </w:rPr>
        <w:t xml:space="preserve">to</w:t>
      </w:r>
      <w:r>
        <w:rPr>
          <w:rFonts w:ascii="Times New Roman" w:hAnsi="Times New Roman"/>
          <w:sz w:val="26"/>
          <w:lang w:val="ru-RU"/>
        </w:rPr>
        <w:t xml:space="preserve"> </w:t>
      </w:r>
      <w:r>
        <w:rPr>
          <w:rFonts w:ascii="Times New Roman" w:hAnsi="Times New Roman"/>
          <w:sz w:val="26"/>
        </w:rPr>
        <w:t xml:space="preserve">Correspondent</w:t>
      </w:r>
      <w:r>
        <w:rPr>
          <w:rFonts w:ascii="Times New Roman" w:hAnsi="Times New Roman"/>
          <w:sz w:val="26"/>
          <w:lang w:val="ru-RU"/>
        </w:rPr>
        <w:t xml:space="preserve"> </w:t>
      </w:r>
      <w:r>
        <w:rPr>
          <w:rFonts w:ascii="Times New Roman" w:hAnsi="Times New Roman"/>
          <w:sz w:val="26"/>
        </w:rPr>
        <w:t xml:space="preserve">Account</w:t>
      </w:r>
      <w:r>
        <w:rPr>
          <w:rFonts w:ascii="Times New Roman" w:hAnsi="Times New Roman"/>
          <w:sz w:val="26"/>
          <w:lang w:val="ru-RU"/>
        </w:rPr>
        <w:t xml:space="preserve"> </w:t>
      </w:r>
      <w:r>
        <w:rPr>
          <w:rFonts w:ascii="Times New Roman" w:hAnsi="Times New Roman"/>
          <w:sz w:val="26"/>
        </w:rPr>
        <w:t xml:space="preserve">or</w:t>
      </w:r>
      <w:r>
        <w:rPr>
          <w:rFonts w:ascii="Times New Roman" w:hAnsi="Times New Roman"/>
          <w:sz w:val="26"/>
          <w:lang w:val="ru-RU"/>
        </w:rPr>
        <w:t xml:space="preserve"> </w:t>
      </w:r>
      <w:r>
        <w:rPr>
          <w:rFonts w:ascii="Times New Roman" w:hAnsi="Times New Roman"/>
          <w:sz w:val="26"/>
        </w:rPr>
        <w:t xml:space="preserve">Payable</w:t>
      </w:r>
      <w:r>
        <w:rPr>
          <w:rFonts w:ascii="Times New Roman" w:hAnsi="Times New Roman"/>
          <w:sz w:val="26"/>
          <w:lang w:val="ru-RU"/>
        </w:rPr>
        <w:t xml:space="preserve">-</w:t>
      </w:r>
      <w:r>
        <w:rPr>
          <w:rFonts w:ascii="Times New Roman" w:hAnsi="Times New Roman"/>
          <w:sz w:val="26"/>
        </w:rPr>
        <w:t xml:space="preserve">Through</w:t>
      </w:r>
      <w:r>
        <w:rPr>
          <w:rFonts w:ascii="Times New Roman" w:hAnsi="Times New Roman"/>
          <w:sz w:val="26"/>
          <w:lang w:val="ru-RU"/>
        </w:rPr>
        <w:t xml:space="preserve"> </w:t>
      </w:r>
      <w:r>
        <w:rPr>
          <w:rFonts w:ascii="Times New Roman" w:hAnsi="Times New Roman"/>
          <w:sz w:val="26"/>
        </w:rPr>
        <w:t xml:space="preserve">Account</w:t>
      </w:r>
      <w:r>
        <w:rPr>
          <w:rFonts w:ascii="Times New Roman" w:hAnsi="Times New Roman"/>
          <w:sz w:val="26"/>
          <w:lang w:val="ru-RU"/>
        </w:rPr>
        <w:t xml:space="preserve"> </w:t>
      </w:r>
      <w:r>
        <w:rPr>
          <w:rFonts w:ascii="Times New Roman" w:hAnsi="Times New Roman"/>
          <w:sz w:val="26"/>
        </w:rPr>
        <w:t xml:space="preserve">Sanctions</w:t>
      </w:r>
      <w:r>
        <w:rPr>
          <w:rFonts w:ascii="Times New Roman" w:hAnsi="Times New Roman"/>
          <w:sz w:val="26"/>
          <w:lang w:val="ru-RU"/>
        </w:rPr>
        <w:t xml:space="preserve"> – список иностранных финансовых институтов,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условиям), </w:t>
      </w:r>
      <w:r>
        <w:rPr>
          <w:rFonts w:ascii="Times New Roman" w:hAnsi="Times New Roman"/>
          <w:sz w:val="26"/>
        </w:rPr>
        <w:t xml:space="preserve">NS</w:t>
      </w:r>
      <w:r>
        <w:rPr>
          <w:rFonts w:ascii="Times New Roman" w:hAnsi="Times New Roman"/>
          <w:sz w:val="26"/>
          <w:lang w:val="ru-RU"/>
        </w:rPr>
        <w:t xml:space="preserve">-</w:t>
      </w:r>
      <w:r>
        <w:rPr>
          <w:rFonts w:ascii="Times New Roman" w:hAnsi="Times New Roman"/>
          <w:sz w:val="26"/>
        </w:rPr>
        <w:t xml:space="preserve">MBS</w:t>
      </w:r>
      <w:r>
        <w:rPr>
          <w:rFonts w:ascii="Times New Roman" w:hAnsi="Times New Roman"/>
          <w:sz w:val="26"/>
          <w:lang w:val="ru-RU"/>
        </w:rPr>
        <w:t xml:space="preserve"> (</w:t>
      </w:r>
      <w:r>
        <w:rPr>
          <w:rFonts w:ascii="Times New Roman" w:hAnsi="Times New Roman"/>
          <w:sz w:val="26"/>
        </w:rPr>
        <w:t xml:space="preserve">Non</w:t>
      </w:r>
      <w:r>
        <w:rPr>
          <w:rFonts w:ascii="Times New Roman" w:hAnsi="Times New Roman"/>
          <w:sz w:val="26"/>
          <w:lang w:val="ru-RU"/>
        </w:rPr>
        <w:t xml:space="preserve">-</w:t>
      </w:r>
      <w:r>
        <w:rPr>
          <w:rFonts w:ascii="Times New Roman" w:hAnsi="Times New Roman"/>
          <w:sz w:val="26"/>
        </w:rPr>
        <w:t xml:space="preserve">SDN</w:t>
      </w:r>
      <w:r>
        <w:rPr>
          <w:rFonts w:ascii="Times New Roman" w:hAnsi="Times New Roman"/>
          <w:sz w:val="26"/>
          <w:lang w:val="ru-RU"/>
        </w:rPr>
        <w:t xml:space="preserve"> </w:t>
      </w:r>
      <w:r>
        <w:rPr>
          <w:rFonts w:ascii="Times New Roman" w:hAnsi="Times New Roman"/>
          <w:sz w:val="26"/>
        </w:rPr>
        <w:t xml:space="preserve">Menu</w:t>
      </w:r>
      <w:r>
        <w:rPr>
          <w:rFonts w:ascii="Times New Roman" w:hAnsi="Times New Roman"/>
          <w:sz w:val="26"/>
          <w:lang w:val="ru-RU"/>
        </w:rPr>
        <w:t xml:space="preserve">-</w:t>
      </w:r>
      <w:r>
        <w:rPr>
          <w:rFonts w:ascii="Times New Roman" w:hAnsi="Times New Roman"/>
          <w:sz w:val="26"/>
        </w:rPr>
        <w:t xml:space="preserve">Based</w:t>
      </w:r>
      <w:r>
        <w:rPr>
          <w:rFonts w:ascii="Times New Roman" w:hAnsi="Times New Roman"/>
          <w:sz w:val="26"/>
          <w:lang w:val="ru-RU"/>
        </w:rPr>
        <w:t xml:space="preserve"> </w:t>
      </w:r>
      <w:r>
        <w:rPr>
          <w:rFonts w:ascii="Times New Roman" w:hAnsi="Times New Roman"/>
          <w:sz w:val="26"/>
        </w:rPr>
        <w:t xml:space="preserve">Sanctions</w:t>
      </w:r>
      <w:r>
        <w:rPr>
          <w:rFonts w:ascii="Times New Roman" w:hAnsi="Times New Roman"/>
          <w:sz w:val="26"/>
          <w:lang w:val="ru-RU"/>
        </w:rPr>
        <w:t xml:space="preserve"> </w:t>
      </w:r>
      <w:r>
        <w:rPr>
          <w:rFonts w:ascii="Times New Roman" w:hAnsi="Times New Roman"/>
          <w:sz w:val="26"/>
        </w:rPr>
        <w:t xml:space="preserve">List</w:t>
      </w:r>
      <w:r>
        <w:rPr>
          <w:rFonts w:ascii="Times New Roman" w:hAnsi="Times New Roman"/>
          <w:sz w:val="26"/>
          <w:lang w:val="ru-RU"/>
        </w:rPr>
        <w:t xml:space="preserve"> – список санкций, не основанный на </w:t>
      </w:r>
      <w:r>
        <w:rPr>
          <w:rFonts w:ascii="Times New Roman" w:hAnsi="Times New Roman"/>
          <w:sz w:val="26"/>
        </w:rPr>
        <w:t xml:space="preserve">SDN</w:t>
      </w:r>
      <w:r>
        <w:rPr>
          <w:rFonts w:ascii="Times New Roman" w:hAnsi="Times New Roman"/>
          <w:sz w:val="26"/>
          <w:lang w:val="ru-RU"/>
        </w:rPr>
        <w:t xml:space="preserve">), администрируемый Управлением по контролю над иностранными активами Министерства финансов США (</w:t>
      </w:r>
      <w:r>
        <w:rPr>
          <w:rFonts w:ascii="Times New Roman" w:hAnsi="Times New Roman"/>
          <w:sz w:val="26"/>
        </w:rPr>
        <w:t xml:space="preserve">Office</w:t>
      </w:r>
      <w:r>
        <w:rPr>
          <w:rFonts w:ascii="Times New Roman" w:hAnsi="Times New Roman"/>
          <w:sz w:val="26"/>
          <w:lang w:val="ru-RU"/>
        </w:rPr>
        <w:t xml:space="preserve"> </w:t>
      </w:r>
      <w:r>
        <w:rPr>
          <w:rFonts w:ascii="Times New Roman" w:hAnsi="Times New Roman"/>
          <w:sz w:val="26"/>
        </w:rPr>
        <w:t xml:space="preserve">of</w:t>
      </w:r>
      <w:r>
        <w:rPr>
          <w:rFonts w:ascii="Times New Roman" w:hAnsi="Times New Roman"/>
          <w:sz w:val="26"/>
          <w:lang w:val="ru-RU"/>
        </w:rPr>
        <w:t xml:space="preserve"> </w:t>
      </w:r>
      <w:r>
        <w:rPr>
          <w:rFonts w:ascii="Times New Roman" w:hAnsi="Times New Roman"/>
          <w:sz w:val="26"/>
        </w:rPr>
        <w:t xml:space="preserve">Foreign</w:t>
      </w:r>
      <w:r>
        <w:rPr>
          <w:rFonts w:ascii="Times New Roman" w:hAnsi="Times New Roman"/>
          <w:sz w:val="26"/>
          <w:lang w:val="ru-RU"/>
        </w:rPr>
        <w:t xml:space="preserve"> </w:t>
      </w:r>
      <w:r>
        <w:rPr>
          <w:rFonts w:ascii="Times New Roman" w:hAnsi="Times New Roman"/>
          <w:sz w:val="26"/>
        </w:rPr>
        <w:t xml:space="preserve">Assets</w:t>
      </w:r>
      <w:r>
        <w:rPr>
          <w:rFonts w:ascii="Times New Roman" w:hAnsi="Times New Roman"/>
          <w:sz w:val="26"/>
          <w:lang w:val="ru-RU"/>
        </w:rPr>
        <w:t xml:space="preserve"> </w:t>
      </w:r>
      <w:r>
        <w:rPr>
          <w:rFonts w:ascii="Times New Roman" w:hAnsi="Times New Roman"/>
          <w:sz w:val="26"/>
        </w:rPr>
        <w:t xml:space="preserve">Control</w:t>
      </w:r>
      <w:r>
        <w:rPr>
          <w:rFonts w:ascii="Times New Roman" w:hAnsi="Times New Roman"/>
          <w:sz w:val="26"/>
          <w:lang w:val="ru-RU"/>
        </w:rPr>
        <w:t xml:space="preserve"> </w:t>
      </w:r>
      <w:r>
        <w:rPr>
          <w:rFonts w:ascii="Times New Roman" w:hAnsi="Times New Roman"/>
          <w:sz w:val="26"/>
        </w:rPr>
        <w:t xml:space="preserve">of</w:t>
      </w:r>
      <w:r>
        <w:rPr>
          <w:rFonts w:ascii="Times New Roman" w:hAnsi="Times New Roman"/>
          <w:sz w:val="26"/>
          <w:lang w:val="ru-RU"/>
        </w:rPr>
        <w:t xml:space="preserve"> </w:t>
      </w:r>
      <w:r>
        <w:rPr>
          <w:rFonts w:ascii="Times New Roman" w:hAnsi="Times New Roman"/>
          <w:sz w:val="26"/>
        </w:rPr>
        <w:t xml:space="preserve">U</w:t>
      </w:r>
      <w:r>
        <w:rPr>
          <w:rFonts w:ascii="Times New Roman" w:hAnsi="Times New Roman"/>
          <w:sz w:val="26"/>
          <w:lang w:val="ru-RU"/>
        </w:rPr>
        <w:t xml:space="preserve">.</w:t>
      </w:r>
      <w:r>
        <w:rPr>
          <w:rFonts w:ascii="Times New Roman" w:hAnsi="Times New Roman"/>
          <w:sz w:val="26"/>
        </w:rPr>
        <w:t xml:space="preserve">S</w:t>
      </w:r>
      <w:r>
        <w:rPr>
          <w:rFonts w:ascii="Times New Roman" w:hAnsi="Times New Roman"/>
          <w:sz w:val="26"/>
          <w:lang w:val="ru-RU"/>
        </w:rPr>
        <w:t xml:space="preserve">. </w:t>
      </w:r>
      <w:r>
        <w:rPr>
          <w:rFonts w:ascii="Times New Roman" w:hAnsi="Times New Roman"/>
          <w:sz w:val="26"/>
        </w:rPr>
        <w:t xml:space="preserve">Department</w:t>
      </w:r>
      <w:r>
        <w:rPr>
          <w:rFonts w:ascii="Times New Roman" w:hAnsi="Times New Roman"/>
          <w:sz w:val="26"/>
          <w:lang w:val="ru-RU"/>
        </w:rPr>
        <w:t xml:space="preserve"> </w:t>
      </w:r>
      <w:r>
        <w:rPr>
          <w:rFonts w:ascii="Times New Roman" w:hAnsi="Times New Roman"/>
          <w:sz w:val="26"/>
        </w:rPr>
        <w:t xml:space="preserve">of</w:t>
      </w:r>
      <w:r>
        <w:rPr>
          <w:rFonts w:ascii="Times New Roman" w:hAnsi="Times New Roman"/>
          <w:sz w:val="26"/>
          <w:lang w:val="ru-RU"/>
        </w:rPr>
        <w:t xml:space="preserve"> </w:t>
      </w:r>
      <w:r>
        <w:rPr>
          <w:rFonts w:ascii="Times New Roman" w:hAnsi="Times New Roman"/>
          <w:sz w:val="26"/>
        </w:rPr>
        <w:t xml:space="preserve">the</w:t>
      </w:r>
      <w:r>
        <w:rPr>
          <w:rFonts w:ascii="Times New Roman" w:hAnsi="Times New Roman"/>
          <w:sz w:val="26"/>
          <w:lang w:val="ru-RU"/>
        </w:rPr>
        <w:t xml:space="preserve"> </w:t>
      </w:r>
      <w:r>
        <w:rPr>
          <w:rFonts w:ascii="Times New Roman" w:hAnsi="Times New Roman"/>
          <w:sz w:val="26"/>
        </w:rPr>
        <w:t xml:space="preserve">Treasury</w:t>
      </w:r>
      <w:r>
        <w:rPr>
          <w:rFonts w:ascii="Times New Roman" w:hAnsi="Times New Roman"/>
          <w:sz w:val="26"/>
          <w:lang w:val="ru-RU"/>
        </w:rPr>
        <w:t xml:space="preserve">)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0"/>
          <w:numId w:val="14"/>
        </w:numPr>
        <w:ind w:left="0" w:firstLine="0"/>
        <w:spacing w:before="120" w:after="120" w:line="312" w:lineRule="auto"/>
        <w:tabs>
          <w:tab w:val="left" w:pos="0" w:leader="none"/>
          <w:tab w:val="left" w:pos="425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лицо, указанное в списке Специально выделенных лиц и Заблокированных лиц </w:t>
      </w:r>
      <w:r>
        <w:rPr>
          <w:rFonts w:ascii="Times New Roman" w:hAnsi="Times New Roman"/>
          <w:sz w:val="26"/>
          <w:szCs w:val="26"/>
        </w:rPr>
        <w:t xml:space="preserve">OFAC</w:t>
      </w:r>
      <w:r>
        <w:rPr>
          <w:rFonts w:ascii="Times New Roman" w:hAnsi="Times New Roman"/>
          <w:sz w:val="26"/>
          <w:szCs w:val="26"/>
          <w:lang w:val="ru-RU"/>
        </w:rPr>
        <w:t xml:space="preserve"> (</w:t>
      </w:r>
      <w:r>
        <w:rPr>
          <w:rFonts w:ascii="Times New Roman" w:hAnsi="Times New Roman"/>
          <w:sz w:val="26"/>
          <w:szCs w:val="26"/>
        </w:rPr>
        <w:t xml:space="preserve">the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OFAC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list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of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Specially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Designated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Nationals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and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Blocked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Persons</w:t>
      </w:r>
      <w:r>
        <w:rPr>
          <w:rFonts w:ascii="Times New Roman" w:hAnsi="Times New Roman"/>
          <w:sz w:val="26"/>
          <w:szCs w:val="26"/>
          <w:lang w:val="ru-RU"/>
        </w:rPr>
        <w:t xml:space="preserve">), Списке лиц, уклоняющихся от санкций, </w:t>
      </w:r>
      <w:r>
        <w:rPr>
          <w:rFonts w:ascii="Times New Roman" w:hAnsi="Times New Roman"/>
          <w:sz w:val="26"/>
          <w:szCs w:val="26"/>
        </w:rPr>
        <w:t xml:space="preserve">OFAC</w:t>
      </w:r>
      <w:r>
        <w:rPr>
          <w:rFonts w:ascii="Times New Roman" w:hAnsi="Times New Roman"/>
          <w:sz w:val="26"/>
          <w:szCs w:val="26"/>
          <w:lang w:val="ru-RU"/>
        </w:rPr>
        <w:t xml:space="preserve"> (</w:t>
      </w:r>
      <w:r>
        <w:rPr>
          <w:rFonts w:ascii="Times New Roman" w:hAnsi="Times New Roman"/>
          <w:sz w:val="26"/>
          <w:szCs w:val="26"/>
        </w:rPr>
        <w:t xml:space="preserve">the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OFAC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List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of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Foreign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Sanctions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Evaders</w:t>
      </w:r>
      <w:r>
        <w:rPr>
          <w:rFonts w:ascii="Times New Roman" w:hAnsi="Times New Roman"/>
          <w:sz w:val="26"/>
          <w:szCs w:val="26"/>
          <w:lang w:val="ru-RU"/>
        </w:rPr>
        <w:t xml:space="preserve">),  Консолидированном списке лиц, групп и обществ, подпадающих под финансовые санкции Европейского союза (</w:t>
      </w:r>
      <w:r>
        <w:rPr>
          <w:rFonts w:ascii="Times New Roman" w:hAnsi="Times New Roman"/>
          <w:sz w:val="26"/>
          <w:szCs w:val="26"/>
        </w:rPr>
        <w:t xml:space="preserve">the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Consolidated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List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of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Persons</w:t>
      </w:r>
      <w:r>
        <w:rPr>
          <w:rFonts w:ascii="Times New Roman" w:hAnsi="Times New Roman"/>
          <w:sz w:val="26"/>
          <w:szCs w:val="26"/>
          <w:lang w:val="ru-RU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Groups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and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Entities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Subject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to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EU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Financial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Sanctions</w:t>
      </w:r>
      <w:r>
        <w:rPr>
          <w:rFonts w:ascii="Times New Roman" w:hAnsi="Times New Roman"/>
          <w:sz w:val="26"/>
          <w:szCs w:val="26"/>
          <w:lang w:val="ru-RU"/>
        </w:rPr>
        <w:t xml:space="preserve">) или Консолидированном списке лиц, в отношении которых вводятся финансовые санкции Министерства финансов Соединенного королевства (</w:t>
      </w:r>
      <w:r>
        <w:rPr>
          <w:rFonts w:ascii="Times New Roman" w:hAnsi="Times New Roman"/>
          <w:sz w:val="26"/>
          <w:szCs w:val="26"/>
        </w:rPr>
        <w:t xml:space="preserve">the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Consolidated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List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of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Financial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Sanctions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Targets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maintained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by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the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UK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Treasury</w:t>
      </w:r>
      <w:r>
        <w:rPr>
          <w:rFonts w:ascii="Times New Roman" w:hAnsi="Times New Roman"/>
          <w:sz w:val="26"/>
          <w:szCs w:val="26"/>
          <w:lang w:val="ru-RU"/>
        </w:rPr>
        <w:t xml:space="preserve">) в качестве специально назначенного лица (</w:t>
      </w:r>
      <w:r>
        <w:rPr>
          <w:rFonts w:ascii="Times New Roman" w:hAnsi="Times New Roman"/>
          <w:sz w:val="26"/>
          <w:szCs w:val="26"/>
        </w:rPr>
        <w:t xml:space="preserve">specially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designated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national</w:t>
      </w:r>
      <w:r>
        <w:rPr>
          <w:rFonts w:ascii="Times New Roman" w:hAnsi="Times New Roman"/>
          <w:sz w:val="26"/>
          <w:szCs w:val="26"/>
          <w:lang w:val="ru-RU"/>
        </w:rPr>
        <w:t xml:space="preserve">) или заблокированного лица (</w:t>
      </w:r>
      <w:r>
        <w:rPr>
          <w:rFonts w:ascii="Times New Roman" w:hAnsi="Times New Roman"/>
          <w:sz w:val="26"/>
          <w:szCs w:val="26"/>
        </w:rPr>
        <w:t xml:space="preserve">blocked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person</w:t>
      </w:r>
      <w:r>
        <w:rPr>
          <w:rFonts w:ascii="Times New Roman" w:hAnsi="Times New Roman"/>
          <w:sz w:val="26"/>
          <w:szCs w:val="26"/>
          <w:lang w:val="ru-RU"/>
        </w:rPr>
        <w:t xml:space="preserve">), или лицо / компания, указанные в любом другом списке заблокированных лиц или списке замораживания активов, изданных в соответствии с любым Законодательством о санкциях;</w:t>
      </w:r>
      <w:bookmarkEnd w:id="157"/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0"/>
          <w:numId w:val="14"/>
        </w:numPr>
        <w:ind w:left="0" w:firstLine="0"/>
        <w:spacing w:before="120" w:after="120" w:line="312" w:lineRule="auto"/>
        <w:tabs>
          <w:tab w:val="left" w:pos="0" w:leader="none"/>
          <w:tab w:val="left" w:pos="425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лицо, которое принадлежит лицам, указанным в пункте выше, контролируется ими или действует от их имени</w:t>
      </w:r>
      <w:r>
        <w:rPr>
          <w:rFonts w:ascii="Times New Roman" w:hAnsi="Times New Roman"/>
          <w:sz w:val="26"/>
          <w:szCs w:val="26"/>
          <w:lang w:val="ru-RU" w:eastAsia="en-US"/>
        </w:rPr>
        <w:t xml:space="preserve"> (без ущерба положениям Законодательства о санкциях);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0"/>
          <w:numId w:val="14"/>
        </w:numPr>
        <w:ind w:left="0" w:firstLine="0"/>
        <w:spacing w:before="120" w:after="120" w:line="312" w:lineRule="auto"/>
        <w:tabs>
          <w:tab w:val="left" w:pos="0" w:leader="none"/>
          <w:tab w:val="left" w:pos="425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лицо, которое находится или осуществляет свою деятельность на любой Санкционной территории;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0"/>
          <w:numId w:val="14"/>
        </w:numPr>
        <w:ind w:left="0" w:firstLine="0"/>
        <w:spacing w:before="120" w:after="120" w:line="312" w:lineRule="auto"/>
        <w:tabs>
          <w:tab w:val="left" w:pos="0" w:leader="none"/>
          <w:tab w:val="left" w:pos="425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лицо, указанное в Списке лиц со специальным допуском к осуществлению экспорта отдельных товаров из США (</w:t>
      </w:r>
      <w:r>
        <w:rPr>
          <w:rFonts w:ascii="Times New Roman" w:hAnsi="Times New Roman"/>
          <w:sz w:val="26"/>
          <w:szCs w:val="26"/>
        </w:rPr>
        <w:t xml:space="preserve">the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U</w:t>
      </w:r>
      <w:r>
        <w:rPr>
          <w:rFonts w:ascii="Times New Roman" w:hAnsi="Times New Roman"/>
          <w:sz w:val="26"/>
          <w:szCs w:val="26"/>
          <w:lang w:val="ru-RU"/>
        </w:rPr>
        <w:t xml:space="preserve">.</w:t>
      </w:r>
      <w:r>
        <w:rPr>
          <w:rFonts w:ascii="Times New Roman" w:hAnsi="Times New Roman"/>
          <w:sz w:val="26"/>
          <w:szCs w:val="26"/>
        </w:rPr>
        <w:t xml:space="preserve">S</w:t>
      </w:r>
      <w:r>
        <w:rPr>
          <w:rFonts w:ascii="Times New Roman" w:hAnsi="Times New Roman"/>
          <w:sz w:val="26"/>
          <w:szCs w:val="26"/>
          <w:lang w:val="ru-RU"/>
        </w:rPr>
        <w:t xml:space="preserve">. </w:t>
      </w:r>
      <w:r>
        <w:rPr>
          <w:rFonts w:ascii="Times New Roman" w:hAnsi="Times New Roman"/>
          <w:sz w:val="26"/>
          <w:szCs w:val="26"/>
        </w:rPr>
        <w:t xml:space="preserve">Entity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List</w:t>
      </w:r>
      <w:r>
        <w:rPr>
          <w:rFonts w:ascii="Times New Roman" w:hAnsi="Times New Roman"/>
          <w:sz w:val="26"/>
          <w:szCs w:val="26"/>
          <w:lang w:val="ru-RU"/>
        </w:rPr>
        <w:t xml:space="preserve">), в Списке лиц, которым запрещено осуществлять экспорт из США (</w:t>
      </w:r>
      <w:r>
        <w:rPr>
          <w:rFonts w:ascii="Times New Roman" w:hAnsi="Times New Roman"/>
          <w:sz w:val="26"/>
          <w:szCs w:val="26"/>
        </w:rPr>
        <w:t xml:space="preserve">the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U</w:t>
      </w:r>
      <w:r>
        <w:rPr>
          <w:rFonts w:ascii="Times New Roman" w:hAnsi="Times New Roman"/>
          <w:sz w:val="26"/>
          <w:szCs w:val="26"/>
          <w:lang w:val="ru-RU"/>
        </w:rPr>
        <w:t xml:space="preserve">.</w:t>
      </w:r>
      <w:r>
        <w:rPr>
          <w:rFonts w:ascii="Times New Roman" w:hAnsi="Times New Roman"/>
          <w:sz w:val="26"/>
          <w:szCs w:val="26"/>
        </w:rPr>
        <w:t xml:space="preserve">S</w:t>
      </w:r>
      <w:r>
        <w:rPr>
          <w:rFonts w:ascii="Times New Roman" w:hAnsi="Times New Roman"/>
          <w:sz w:val="26"/>
          <w:szCs w:val="26"/>
          <w:lang w:val="ru-RU"/>
        </w:rPr>
        <w:t xml:space="preserve">. </w:t>
      </w:r>
      <w:r>
        <w:rPr>
          <w:rFonts w:ascii="Times New Roman" w:hAnsi="Times New Roman"/>
          <w:sz w:val="26"/>
          <w:szCs w:val="26"/>
        </w:rPr>
        <w:t xml:space="preserve">Denied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Persons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List</w:t>
      </w:r>
      <w:r>
        <w:rPr>
          <w:rFonts w:ascii="Times New Roman" w:hAnsi="Times New Roman"/>
          <w:sz w:val="26"/>
          <w:szCs w:val="26"/>
          <w:lang w:val="ru-RU"/>
        </w:rPr>
        <w:t xml:space="preserve">), или в ином списке лиц, в отношении которых введены ограничения на осуществление экспорта из США;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0"/>
          <w:numId w:val="14"/>
        </w:numPr>
        <w:ind w:left="0" w:firstLine="0"/>
        <w:spacing w:before="120" w:after="120" w:line="312" w:lineRule="auto"/>
        <w:tabs>
          <w:tab w:val="left" w:pos="0" w:leader="none"/>
          <w:tab w:val="left" w:pos="425" w:leader="none"/>
        </w:tabs>
        <w:rPr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лица, которые подлежат «Особым мерам» (</w:t>
      </w:r>
      <w:r>
        <w:rPr>
          <w:rFonts w:ascii="Times New Roman" w:hAnsi="Times New Roman"/>
          <w:sz w:val="26"/>
          <w:szCs w:val="26"/>
        </w:rPr>
        <w:t xml:space="preserve">Special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Measures</w:t>
      </w:r>
      <w:r>
        <w:rPr>
          <w:rFonts w:ascii="Times New Roman" w:hAnsi="Times New Roman"/>
          <w:sz w:val="26"/>
          <w:szCs w:val="26"/>
          <w:lang w:val="ru-RU"/>
        </w:rPr>
        <w:t xml:space="preserve">) в соответствии с разделом 311 Акта «О сплочении и укреплении государства путем обеспечения </w:t>
      </w:r>
      <w:r>
        <w:rPr>
          <w:rFonts w:ascii="Times New Roman" w:hAnsi="Times New Roman"/>
          <w:sz w:val="26"/>
          <w:szCs w:val="26"/>
          <w:lang w:val="ru-RU"/>
        </w:rPr>
        <w:t xml:space="preserve">надлежащими средствами, требуемыми для пресечения и воспрепятствования терроризму» (</w:t>
      </w:r>
      <w:r>
        <w:rPr>
          <w:rFonts w:ascii="Times New Roman" w:hAnsi="Times New Roman"/>
          <w:sz w:val="26"/>
          <w:szCs w:val="26"/>
        </w:rPr>
        <w:t xml:space="preserve">the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USA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PATRIOT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Act</w:t>
      </w:r>
      <w:r>
        <w:rPr>
          <w:rFonts w:ascii="Times New Roman" w:hAnsi="Times New Roman"/>
          <w:sz w:val="26"/>
          <w:szCs w:val="26"/>
          <w:lang w:val="ru-RU"/>
        </w:rPr>
        <w:t xml:space="preserve">);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2"/>
          <w:numId w:val="2"/>
        </w:numPr>
        <w:ind w:left="0" w:firstLine="0"/>
        <w:spacing w:before="120" w:after="120" w:line="312" w:lineRule="auto"/>
        <w:tabs>
          <w:tab w:val="left" w:pos="993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Для целей настоящей Статьи «Санкционные органы» означают любой орган или любую организацию из нижеперечисленных: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spacing w:before="120" w:after="120" w:line="312" w:lineRule="auto"/>
        <w:tabs>
          <w:tab w:val="left" w:pos="0" w:leader="none"/>
          <w:tab w:val="left" w:pos="425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Международное учреждение или применимое национальное либо региональное правительство или</w:t>
      </w:r>
      <w:r>
        <w:rPr>
          <w:rFonts w:ascii="Times New Roman" w:hAnsi="Times New Roman"/>
          <w:sz w:val="26"/>
          <w:szCs w:val="26"/>
          <w:lang w:val="ru-RU"/>
        </w:rPr>
        <w:t xml:space="preserve"> их подразделение, которое имеет полномочия по введению в действие и осуществлению применимых экономических и/или финансовых санкций или иных мер экономического контроля в отношении физических лиц, организаций, корпораций, политических организаций и других</w:t>
      </w:r>
      <w:r>
        <w:rPr>
          <w:rFonts w:ascii="Times New Roman" w:hAnsi="Times New Roman"/>
          <w:sz w:val="26"/>
          <w:szCs w:val="26"/>
          <w:lang w:val="ru-RU"/>
        </w:rPr>
        <w:t xml:space="preserve"> партий. Такие органы включают в себя без ограничения: Правительство США; Совет Безопасности ООН («Совбез ООН»), Европейский Союз («ЕС»), правительство государства-члена Организации экономического сотрудничества и развития («ОЭСР») и/или Большой семерки («</w:t>
      </w:r>
      <w:r>
        <w:rPr>
          <w:rFonts w:ascii="Times New Roman" w:hAnsi="Times New Roman"/>
          <w:sz w:val="26"/>
          <w:szCs w:val="26"/>
        </w:rPr>
        <w:t xml:space="preserve">G</w:t>
      </w:r>
      <w:r>
        <w:rPr>
          <w:rFonts w:ascii="Times New Roman" w:hAnsi="Times New Roman"/>
          <w:sz w:val="26"/>
          <w:szCs w:val="26"/>
          <w:lang w:val="ru-RU"/>
        </w:rPr>
        <w:t xml:space="preserve">7»); или любой государственный или регулирующий орган, институт или агентство любого из вышеперечисленных образований, в том числе Управление по контролю за иностранными активами Министерства финансов США («</w:t>
      </w:r>
      <w:r>
        <w:rPr>
          <w:rFonts w:ascii="Times New Roman" w:hAnsi="Times New Roman"/>
          <w:sz w:val="26"/>
          <w:szCs w:val="26"/>
        </w:rPr>
        <w:t xml:space="preserve">OFAC</w:t>
      </w:r>
      <w:r>
        <w:rPr>
          <w:rFonts w:ascii="Times New Roman" w:hAnsi="Times New Roman"/>
          <w:sz w:val="26"/>
          <w:szCs w:val="26"/>
          <w:lang w:val="ru-RU"/>
        </w:rPr>
        <w:t xml:space="preserve">»), Государственный департамент США, Министерство торговли США, Министерство юстиции США, Казначейство Ее Величества Соединенного королевства («</w:t>
      </w:r>
      <w:r>
        <w:rPr>
          <w:rFonts w:ascii="Times New Roman" w:hAnsi="Times New Roman"/>
          <w:sz w:val="26"/>
          <w:szCs w:val="26"/>
        </w:rPr>
        <w:t xml:space="preserve">HMT</w:t>
      </w:r>
      <w:r>
        <w:rPr>
          <w:rFonts w:ascii="Times New Roman" w:hAnsi="Times New Roman"/>
          <w:sz w:val="26"/>
          <w:szCs w:val="26"/>
          <w:lang w:val="ru-RU"/>
        </w:rPr>
        <w:t xml:space="preserve">»), Государственный секретариат Швейцарии по экономическим вопросам, Совет Европейского союза, Министерство предпринимательства, инноваций и ремесел Соединенного королевства («</w:t>
      </w:r>
      <w:r>
        <w:rPr>
          <w:rFonts w:ascii="Times New Roman" w:hAnsi="Times New Roman"/>
          <w:sz w:val="26"/>
          <w:szCs w:val="26"/>
        </w:rPr>
        <w:t xml:space="preserve">BIS</w:t>
      </w:r>
      <w:r>
        <w:rPr>
          <w:rFonts w:ascii="Times New Roman" w:hAnsi="Times New Roman"/>
          <w:sz w:val="26"/>
          <w:szCs w:val="26"/>
          <w:lang w:val="ru-RU"/>
        </w:rPr>
        <w:t xml:space="preserve">»), а также любой другой аналогичный компетентный орган по санкциям.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after="120" w:line="312" w:lineRule="auto"/>
        <w:tabs>
          <w:tab w:val="left" w:pos="993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Для целей настоящей Стать</w:t>
      </w:r>
      <w:r>
        <w:rPr>
          <w:rFonts w:ascii="Times New Roman" w:hAnsi="Times New Roman"/>
          <w:sz w:val="26"/>
          <w:szCs w:val="26"/>
          <w:lang w:val="ru-RU"/>
        </w:rPr>
        <w:t xml:space="preserve">и «Санкционная территория» означает любое государство или любую территорию, в отношении которой введены общие экспортные, импортные, финансовые, инвестиционные или экономические ограничения и/или эмбарго в соответствии с любым Законодательством о санкциях.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Подрядчик настоящим гарантирует и заявляет, что: </w:t>
      </w:r>
      <w:r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</w:r>
    </w:p>
    <w:p>
      <w:pPr>
        <w:numPr>
          <w:ilvl w:val="0"/>
          <w:numId w:val="11"/>
        </w:numPr>
        <w:ind w:left="0" w:firstLine="0"/>
        <w:spacing w:before="120" w:after="120" w:line="312" w:lineRule="auto"/>
        <w:tabs>
          <w:tab w:val="left" w:pos="0" w:leader="none"/>
          <w:tab w:val="left" w:pos="425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на дату заключения Договора Подрядчик </w:t>
      </w:r>
      <w:r>
        <w:rPr>
          <w:rFonts w:ascii="Times New Roman" w:hAnsi="Times New Roman"/>
          <w:sz w:val="26"/>
          <w:lang w:val="ru-RU"/>
        </w:rPr>
        <w:t xml:space="preserve">и/или</w:t>
      </w:r>
      <w:r>
        <w:rPr>
          <w:rFonts w:ascii="Times New Roman" w:hAnsi="Times New Roman"/>
          <w:sz w:val="26"/>
          <w:szCs w:val="26"/>
          <w:lang w:val="ru-RU"/>
        </w:rPr>
        <w:t xml:space="preserve"> лицо, подписывающее настоящий Договор от лица Подрядчика, не включено в Санкционные списки и не является Санкционным лицом;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0"/>
          <w:numId w:val="11"/>
        </w:numPr>
        <w:ind w:left="0" w:firstLine="0"/>
        <w:spacing w:before="120" w:after="120" w:line="312" w:lineRule="auto"/>
        <w:tabs>
          <w:tab w:val="left" w:pos="0" w:leader="none"/>
          <w:tab w:val="left" w:pos="425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lang w:val="ru-RU"/>
        </w:rPr>
        <w:t xml:space="preserve">заключение Подрядчиком Договора и/или его исполнение Подрядчиком не влечет для Подрядчика нарушения санкций, указанных в настоящей Статье;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0"/>
          <w:numId w:val="11"/>
        </w:numPr>
        <w:ind w:left="0" w:firstLine="0"/>
        <w:spacing w:before="120" w:after="120" w:line="312" w:lineRule="auto"/>
        <w:tabs>
          <w:tab w:val="left" w:pos="0" w:leader="none"/>
          <w:tab w:val="left" w:pos="425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в случае если в период действия Договора </w:t>
      </w:r>
      <w:r>
        <w:rPr>
          <w:rFonts w:ascii="Times New Roman" w:hAnsi="Times New Roman"/>
          <w:sz w:val="26"/>
          <w:lang w:val="ru-RU"/>
        </w:rPr>
        <w:t xml:space="preserve">Подрядчик и/или лицо, подписывающее Договор от лица Подрядчика, будет включено в Санкционные списки в качестве Санкционного лица, то Подрядчик незамедлительно направит Заказчику письменное уведомление о включении Подрядчика и/или лица, </w:t>
      </w:r>
      <w:r>
        <w:rPr>
          <w:rFonts w:ascii="Times New Roman" w:hAnsi="Times New Roman"/>
          <w:sz w:val="26"/>
          <w:lang w:val="ru-RU"/>
        </w:rPr>
        <w:t xml:space="preserve">подписавшего Договор от имени Подрядчика, в Санкционные списки в качестве Санкционного лица;</w:t>
      </w:r>
      <w:r>
        <w:rPr>
          <w:rFonts w:ascii="Times New Roman" w:hAnsi="Times New Roman"/>
          <w:sz w:val="26"/>
          <w:szCs w:val="26"/>
          <w:lang w:val="ru-RU"/>
        </w:rPr>
        <w:t xml:space="preserve">  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В случае неисполнения или ненадлежащего исполнения Подрядчиком гарантий и заверений, указанных в настоящей Статье Договора, Подрядчик:</w:t>
      </w:r>
      <w:r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</w:r>
    </w:p>
    <w:p>
      <w:pPr>
        <w:numPr>
          <w:ilvl w:val="0"/>
          <w:numId w:val="15"/>
        </w:numPr>
        <w:ind w:left="0" w:firstLine="0"/>
        <w:spacing w:before="120" w:after="120" w:line="312" w:lineRule="auto"/>
        <w:tabs>
          <w:tab w:val="left" w:pos="0" w:leader="none"/>
          <w:tab w:val="left" w:pos="425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безусловно освобождает Заказчика от материальной ответственности за все и любые убытки, ущерб, штрафы и расходы </w:t>
      </w:r>
      <w:r>
        <w:rPr>
          <w:rFonts w:ascii="Times New Roman" w:hAnsi="Times New Roman"/>
          <w:sz w:val="26"/>
          <w:szCs w:val="26"/>
          <w:lang w:val="ru-RU"/>
        </w:rPr>
        <w:t xml:space="preserve">любого рода, которые он может понести в результате какого-либо нарушения или несоблюдения (или в связи с таким нарушением либо несоблюдением) Подрядчиком Санкционного законодательства, включения Подрядчика в Санкционные списки и качестве Санкционного лица;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0"/>
          <w:numId w:val="15"/>
        </w:numPr>
        <w:ind w:left="0" w:firstLine="0"/>
        <w:spacing w:before="120" w:after="120" w:line="312" w:lineRule="auto"/>
        <w:tabs>
          <w:tab w:val="left" w:pos="0" w:leader="none"/>
          <w:tab w:val="left" w:pos="425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безусловно обязуется возместить Заказчику в полном объеме по первому требованию, выраженному в письменной форме в течение 10 (</w:t>
      </w:r>
      <w:r>
        <w:rPr>
          <w:rFonts w:ascii="Times New Roman" w:hAnsi="Times New Roman"/>
          <w:sz w:val="26"/>
          <w:szCs w:val="26"/>
          <w:lang w:val="ru-RU" w:eastAsia="en-US"/>
        </w:rPr>
        <w:t xml:space="preserve">десяти</w:t>
      </w:r>
      <w:r>
        <w:rPr>
          <w:rFonts w:ascii="Times New Roman" w:hAnsi="Times New Roman"/>
          <w:sz w:val="26"/>
          <w:szCs w:val="26"/>
          <w:lang w:val="ru-RU"/>
        </w:rPr>
        <w:t xml:space="preserve">) рабочих дней с даты получения такого требования, все документально подтвержденные </w:t>
      </w:r>
      <w:r>
        <w:rPr>
          <w:rFonts w:ascii="Times New Roman" w:hAnsi="Times New Roman"/>
          <w:sz w:val="26"/>
          <w:szCs w:val="26"/>
          <w:lang w:val="ru-RU" w:eastAsia="en-US"/>
        </w:rPr>
        <w:t xml:space="preserve">убытки</w:t>
      </w:r>
      <w:r>
        <w:rPr>
          <w:rFonts w:ascii="Times New Roman" w:hAnsi="Times New Roman"/>
          <w:sz w:val="26"/>
          <w:szCs w:val="26"/>
          <w:lang w:val="ru-RU"/>
        </w:rPr>
        <w:t xml:space="preserve">, ущерб, штрафы и расходы Заказчика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В случае неисполнения или ненадлежащего исполнения Подрядчиком любого из его обязательств, указанных в настоящей Стат</w:t>
      </w:r>
      <w:r>
        <w:rPr>
          <w:rFonts w:ascii="Times New Roman" w:hAnsi="Times New Roman"/>
          <w:sz w:val="26"/>
          <w:szCs w:val="26"/>
          <w:lang w:val="ru-RU"/>
        </w:rPr>
        <w:t xml:space="preserve">ье Договора, Заказчик вправе в одностороннем порядке расторгнуть настоящий Договор. При этом на дату расторжения настоящего Договора оплате Подрядчику подлежат только суммы за фактически выполненные Подрядчиком, принятые Заказчиком работы и содержащиеся в </w:t>
      </w:r>
      <w:r>
        <w:rPr>
          <w:rFonts w:ascii="Times New Roman" w:hAnsi="Times New Roman"/>
          <w:sz w:val="26"/>
          <w:szCs w:val="26"/>
          <w:lang w:val="ru-RU"/>
        </w:rPr>
        <w:t xml:space="preserve">Акте об окончательном расчёте. При этом не подлежат начислению и не выплачиваются Заказчиком в пользу Подрядчика какие – либо штрафы, связанные с расторжением Договора, не подлежат компенсации Заказчиком в пользу Подрядчика любые убытки и упущенная выгода.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Заказчик имеет право в </w:t>
      </w:r>
      <w:r>
        <w:rPr>
          <w:rFonts w:ascii="Times New Roman" w:hAnsi="Times New Roman"/>
          <w:sz w:val="26"/>
          <w:szCs w:val="26"/>
          <w:lang w:val="ru-RU"/>
        </w:rPr>
        <w:t xml:space="preserve">одностороннем</w:t>
      </w:r>
      <w:r>
        <w:rPr>
          <w:rFonts w:ascii="Times New Roman" w:hAnsi="Times New Roman"/>
          <w:sz w:val="26"/>
          <w:szCs w:val="26"/>
          <w:lang w:val="ru-RU"/>
        </w:rPr>
        <w:t xml:space="preserve"> порядке приостановить или расторгнуть настоящий Договор, в случае включения Подрядчика в Санкционные списки в качестве Санкционного лица в течение срока действия Договора, в том числе повлекшее за собой расторжение Контракта с Генеральным Заказчиком.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Подрядчик безусловно освобождает Заказчика от </w:t>
      </w:r>
      <w:r>
        <w:rPr>
          <w:rFonts w:ascii="Times New Roman" w:hAnsi="Times New Roman"/>
          <w:sz w:val="26"/>
          <w:szCs w:val="26"/>
          <w:lang w:val="ru-RU" w:eastAsia="en-US"/>
        </w:rPr>
        <w:t xml:space="preserve">возмещения Подрядчику убытков</w:t>
      </w:r>
      <w:r>
        <w:rPr>
          <w:rFonts w:ascii="Times New Roman" w:hAnsi="Times New Roman"/>
          <w:sz w:val="26"/>
          <w:szCs w:val="26"/>
          <w:lang w:val="ru-RU"/>
        </w:rPr>
        <w:t xml:space="preserve">, неустойки (штрафов, пени), ущерба и </w:t>
      </w:r>
      <w:r>
        <w:rPr>
          <w:rFonts w:ascii="Times New Roman" w:hAnsi="Times New Roman"/>
          <w:sz w:val="26"/>
          <w:szCs w:val="26"/>
          <w:lang w:val="ru-RU"/>
        </w:rPr>
        <w:t xml:space="preserve">связанных издержек</w:t>
      </w:r>
      <w:r>
        <w:rPr>
          <w:rFonts w:ascii="Times New Roman" w:hAnsi="Times New Roman"/>
          <w:sz w:val="26"/>
          <w:szCs w:val="26"/>
          <w:lang w:val="ru-RU"/>
        </w:rPr>
        <w:t xml:space="preserve"> и расходов, понесенных Подрядчиком в результате </w:t>
      </w:r>
      <w:r>
        <w:rPr>
          <w:rFonts w:ascii="Times New Roman" w:hAnsi="Times New Roman"/>
          <w:sz w:val="26"/>
          <w:szCs w:val="26"/>
          <w:lang w:val="ru-RU"/>
        </w:rPr>
        <w:t xml:space="preserve">расторжения</w:t>
      </w:r>
      <w:r>
        <w:rPr>
          <w:rFonts w:ascii="Times New Roman" w:hAnsi="Times New Roman"/>
          <w:sz w:val="26"/>
          <w:szCs w:val="26"/>
          <w:lang w:val="ru-RU"/>
        </w:rPr>
        <w:t xml:space="preserve"> Договора по основаниям, указанным в настоящей Статье.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  <w:rPr>
          <w:rFonts w:eastAsia="Liberation Serif"/>
        </w:rPr>
      </w:pPr>
      <w:r/>
      <w:bookmarkStart w:id="254" w:name="_Toc393985379"/>
      <w:r/>
      <w:bookmarkStart w:id="255" w:name="_Toc485308175"/>
      <w:r/>
      <w:bookmarkStart w:id="256" w:name="_Toc507428807"/>
      <w:r/>
      <w:bookmarkStart w:id="257" w:name="_Toc172221974"/>
      <w:r>
        <w:rPr>
          <w:szCs w:val="24"/>
        </w:rPr>
        <w:t xml:space="preserve">ПЕРЕПИСКА И </w:t>
      </w:r>
      <w:r>
        <w:t xml:space="preserve">УВЕДОМЛЕНИЯ</w:t>
      </w:r>
      <w:bookmarkEnd w:id="254"/>
      <w:r/>
      <w:bookmarkEnd w:id="255"/>
      <w:r/>
      <w:bookmarkEnd w:id="256"/>
      <w:r/>
      <w:bookmarkEnd w:id="257"/>
      <w:r>
        <w:rPr>
          <w:rFonts w:eastAsia="Liberation Serif"/>
        </w:rPr>
      </w:r>
      <w:r>
        <w:rPr>
          <w:rFonts w:eastAsia="Liberation Serif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color w:val="000000" w:themeColor="text1"/>
          <w:lang w:val="ru-RU"/>
        </w:rPr>
      </w:pPr>
      <w:r>
        <w:rPr>
          <w:rFonts w:ascii="Times New Roman" w:hAnsi="Times New Roman"/>
          <w:color w:val="000000" w:themeColor="text1"/>
          <w:lang w:val="ru-RU"/>
        </w:rPr>
        <w:t xml:space="preserve">В целях обеспечения переписки и возможности направления уведомлений в связи с настоящим Договором, Стороны указывают </w:t>
      </w:r>
      <w:r>
        <w:rPr>
          <w:rFonts w:ascii="Times New Roman" w:hAnsi="Times New Roman"/>
          <w:color w:val="000000" w:themeColor="text1"/>
          <w:lang w:val="ru-RU"/>
        </w:rPr>
        <w:t xml:space="preserve">и используют </w:t>
      </w:r>
      <w:r>
        <w:rPr>
          <w:rFonts w:ascii="Times New Roman" w:hAnsi="Times New Roman"/>
          <w:color w:val="000000" w:themeColor="text1"/>
          <w:lang w:val="ru-RU"/>
        </w:rPr>
        <w:t xml:space="preserve">свои контактные данные:</w:t>
      </w:r>
      <w:r>
        <w:rPr>
          <w:rFonts w:ascii="Times New Roman" w:hAnsi="Times New Roman"/>
          <w:color w:val="000000" w:themeColor="text1"/>
          <w:lang w:val="ru-RU"/>
        </w:rPr>
      </w:r>
      <w:r>
        <w:rPr>
          <w:rFonts w:ascii="Times New Roman" w:hAnsi="Times New Roman"/>
          <w:color w:val="000000" w:themeColor="text1"/>
          <w:lang w:val="ru-RU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b/>
          <w:bCs/>
          <w:color w:val="000000" w:themeColor="text1"/>
        </w:rPr>
      </w:pPr>
      <w:r>
        <w:rPr>
          <w:rFonts w:ascii="Times New Roman" w:hAnsi="Times New Roman"/>
          <w:b/>
          <w:bCs/>
          <w:color w:val="000000" w:themeColor="text1"/>
        </w:rPr>
        <w:t xml:space="preserve">Заказчик: </w:t>
      </w:r>
      <w:r>
        <w:rPr>
          <w:b/>
          <w:bCs/>
          <w:color w:val="000000" w:themeColor="text1"/>
        </w:rPr>
      </w:r>
      <w:r>
        <w:rPr>
          <w:b/>
          <w:bCs/>
          <w:color w:val="000000" w:themeColor="text1"/>
        </w:rPr>
      </w:r>
    </w:p>
    <w:p>
      <w:pPr>
        <w:spacing w:before="120" w:line="312" w:lineRule="auto"/>
        <w:tabs>
          <w:tab w:val="left" w:pos="851" w:leader="none"/>
        </w:tabs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 xml:space="preserve">ООО «ИНТЕР РАО – Экспорт»</w:t>
      </w:r>
      <w:r>
        <w:rPr>
          <w:rFonts w:ascii="Times New Roman" w:hAnsi="Times New Roman"/>
          <w:b/>
          <w:color w:val="000000" w:themeColor="text1"/>
        </w:rPr>
      </w:r>
      <w:r>
        <w:rPr>
          <w:rFonts w:ascii="Times New Roman" w:hAnsi="Times New Roman"/>
          <w:b/>
          <w:color w:val="000000" w:themeColor="text1"/>
        </w:rPr>
      </w:r>
    </w:p>
    <w:p>
      <w:pPr>
        <w:spacing w:before="120" w:line="312" w:lineRule="auto"/>
        <w:tabs>
          <w:tab w:val="left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bCs/>
          <w:color w:val="000000" w:themeColor="text1"/>
          <w:lang w:val="ru-RU"/>
        </w:rPr>
        <w:t xml:space="preserve">Адрес:</w:t>
      </w:r>
      <w:r>
        <w:rPr>
          <w:rFonts w:ascii="Times New Roman" w:hAnsi="Times New Roman"/>
          <w:color w:val="000000" w:themeColor="text1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 xml:space="preserve">119435, г. Москва, Большая Пироговская ул., д. 27, стр.4, этаж 2, помещение III, комната 27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Телефон:</w:t>
      </w:r>
      <w:r>
        <w:rPr>
          <w:rFonts w:ascii="Times New Roman" w:hAnsi="Times New Roman"/>
          <w:sz w:val="26"/>
          <w:szCs w:val="26"/>
          <w:lang w:val="ru-RU" w:eastAsia="ar-SA"/>
        </w:rPr>
        <w:t xml:space="preserve"> +7 (495) 664-88-40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Адрес электронной почты (</w:t>
      </w:r>
      <w:r>
        <w:rPr>
          <w:rFonts w:ascii="Times New Roman" w:hAnsi="Times New Roman"/>
          <w:sz w:val="26"/>
          <w:szCs w:val="26"/>
        </w:rPr>
        <w:t xml:space="preserve">e</w:t>
      </w:r>
      <w:r>
        <w:rPr>
          <w:rFonts w:ascii="Times New Roman" w:hAnsi="Times New Roman"/>
          <w:sz w:val="26"/>
          <w:szCs w:val="26"/>
          <w:lang w:val="ru-RU"/>
        </w:rPr>
        <w:t xml:space="preserve">-</w:t>
      </w:r>
      <w:r>
        <w:rPr>
          <w:rFonts w:ascii="Times New Roman" w:hAnsi="Times New Roman"/>
          <w:sz w:val="26"/>
          <w:szCs w:val="26"/>
        </w:rPr>
        <w:t xml:space="preserve">mail</w:t>
      </w:r>
      <w:r>
        <w:rPr>
          <w:rFonts w:ascii="Times New Roman" w:hAnsi="Times New Roman"/>
          <w:sz w:val="26"/>
          <w:szCs w:val="26"/>
          <w:lang w:val="ru-RU"/>
        </w:rPr>
        <w:t xml:space="preserve">): rg_kz@interrao.ru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1276" w:leader="none"/>
        </w:tabs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Контактные лица: ______________________________________ (ФИО, должность)</w:t>
      </w:r>
      <w:r>
        <w:rPr>
          <w:rFonts w:ascii="Times New Roman" w:hAnsi="Times New Roman"/>
          <w:b/>
          <w:color w:val="000000" w:themeColor="text1"/>
        </w:rPr>
      </w:r>
      <w:r>
        <w:rPr>
          <w:rFonts w:ascii="Times New Roman" w:hAnsi="Times New Roman"/>
          <w:b/>
          <w:color w:val="000000" w:themeColor="text1"/>
        </w:rPr>
      </w:r>
    </w:p>
    <w:p>
      <w:pPr>
        <w:numPr>
          <w:ilvl w:val="2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b/>
          <w:bCs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bCs/>
          <w:color w:val="000000" w:themeColor="text1"/>
        </w:rPr>
        <w:t xml:space="preserve">Подрядчик</w:t>
      </w:r>
      <w:r>
        <w:rPr>
          <w:rFonts w:ascii="Times New Roman" w:hAnsi="Times New Roman"/>
          <w:b/>
          <w:bCs/>
          <w:color w:val="000000" w:themeColor="text1"/>
          <w:sz w:val="26"/>
          <w:szCs w:val="26"/>
          <w:lang w:val="ru-RU"/>
        </w:rPr>
        <w:t xml:space="preserve">: </w:t>
      </w:r>
      <w:r>
        <w:rPr>
          <w:b/>
          <w:bCs/>
          <w:color w:val="000000" w:themeColor="text1"/>
          <w:sz w:val="26"/>
          <w:szCs w:val="26"/>
        </w:rPr>
      </w:r>
      <w:r>
        <w:rPr>
          <w:b/>
          <w:bCs/>
          <w:color w:val="000000" w:themeColor="text1"/>
          <w:sz w:val="26"/>
          <w:szCs w:val="26"/>
        </w:rPr>
      </w:r>
    </w:p>
    <w:p>
      <w:pPr>
        <w:spacing w:before="120" w:line="312" w:lineRule="auto"/>
        <w:tabs>
          <w:tab w:val="left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_______________________________________________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Адрес: _________________________________________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Телефон: ______________________________________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Адрес электронной почты (</w:t>
      </w:r>
      <w:r>
        <w:rPr>
          <w:rFonts w:ascii="Times New Roman" w:hAnsi="Times New Roman"/>
          <w:sz w:val="26"/>
          <w:szCs w:val="26"/>
          <w:lang w:val="ru-RU"/>
        </w:rPr>
        <w:t xml:space="preserve">e-mail</w:t>
      </w:r>
      <w:r>
        <w:rPr>
          <w:rFonts w:ascii="Times New Roman" w:hAnsi="Times New Roman"/>
          <w:sz w:val="26"/>
          <w:szCs w:val="26"/>
          <w:lang w:val="ru-RU"/>
        </w:rPr>
        <w:t xml:space="preserve">): _________________________________________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Контактные лица: ______________________________________ (ФИО, должность)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В случае если какая-либо из Сторон изменяет контактные данные, указанные выше, она до</w:t>
      </w:r>
      <w:r>
        <w:rPr>
          <w:rFonts w:ascii="Times New Roman" w:hAnsi="Times New Roman"/>
          <w:sz w:val="26"/>
          <w:szCs w:val="26"/>
          <w:lang w:val="ru-RU"/>
        </w:rPr>
        <w:t xml:space="preserve">лжна уведомить об этом другую Сторону в течение пяти (5) рабочих дней с момента изменения; в ином случае все уведомления и сообщения, которые были направлены по контактным данным, здесь указанным, считаются переданными должным образом и в законном порядке.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Сообщения, уведомления, письма, документы (далее – корреспонденция) считаются принятыми в соответствии со следующими правилами: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a) Если корреспонденция передана в офис Заказчика или Подрядчика, на ней проставляется дата получения – т.е. день, когда она была получена адресатом. Корреспонденция считается полученной в день, который указан как день получения. 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b) Стороны определяют возможность переписки по электронной почте. Сообщение считается полученным в день, который указан как день получения в почтовой системе. 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spacing w:before="120" w:line="312" w:lineRule="auto"/>
        <w:tabs>
          <w:tab w:val="left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c) Официальная переписка между Сторонами осуществляется по контактным данным, указанным в настоящей Статье.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pStyle w:val="783"/>
        <w:ind w:left="0" w:firstLine="0"/>
        <w:tabs>
          <w:tab w:val="num" w:pos="1418" w:leader="none"/>
        </w:tabs>
      </w:pPr>
      <w:r/>
      <w:bookmarkStart w:id="259" w:name="_Toc172221975"/>
      <w:r>
        <w:rPr>
          <w:rFonts w:eastAsia="Liberation Serif"/>
        </w:rPr>
        <w:t xml:space="preserve">ЗАКЛЮЧИТЕЛЬНЫЕ ПОЛОЖЕНИЯ.</w:t>
      </w:r>
      <w:bookmarkEnd w:id="259"/>
      <w:r>
        <w:rPr>
          <w:rFonts w:eastAsia="Liberation Serif"/>
        </w:rPr>
        <w:t xml:space="preserve"> </w:t>
      </w:r>
      <w:r/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Все изменения, дополнения к Договору действительны, если они оформлены в письменном виде и подписаны уполномоченными представителями Сторон, за исключением случаев, предусмотренных Договором.  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spacing w:before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Стороны вправе уступить свои права и/или перевести свои обязанности по Договору третьему лицу исключительно с официального письменного согласия другой Стороны.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keepNext/>
        <w:spacing w:before="120" w:after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 w:eastAsia="Liberation Serif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Настоящий Договор и Приложения к нему представляют собо</w:t>
      </w: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й полное соглашение между Сторонами касательно его предмета и заменяет собой любые и все письменные и устные соглашения, предложения, переговоры, согласия и заверения, относящиеся к настоящему Договору, и предшествующие дате подписания настоящего Договора.</w:t>
      </w:r>
      <w:r>
        <w:rPr>
          <w:rFonts w:ascii="Times New Roman" w:hAnsi="Times New Roman" w:eastAsia="Liberation Serif"/>
          <w:sz w:val="26"/>
          <w:szCs w:val="26"/>
          <w:lang w:val="ru-RU"/>
        </w:rPr>
      </w:r>
      <w:r>
        <w:rPr>
          <w:rFonts w:ascii="Times New Roman" w:hAnsi="Times New Roman" w:eastAsia="Liberation Serif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keepNext/>
        <w:spacing w:before="120" w:after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numPr>
          <w:ilvl w:val="1"/>
          <w:numId w:val="2"/>
        </w:numPr>
        <w:ind w:left="0" w:firstLine="0"/>
        <w:keepNext/>
        <w:spacing w:before="120" w:after="120" w:line="312" w:lineRule="auto"/>
        <w:tabs>
          <w:tab w:val="left" w:pos="709" w:leader="none"/>
          <w:tab w:val="num" w:pos="1276" w:leader="none"/>
        </w:tabs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 w:eastAsia="Liberation Serif"/>
          <w:sz w:val="26"/>
          <w:szCs w:val="26"/>
          <w:lang w:val="ru-RU"/>
        </w:rPr>
        <w:t xml:space="preserve">Настоящий Договор заключается в двух экземплярах, имеющих равную юридическую силу, по одному для каждой из Сторон.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pStyle w:val="783"/>
        <w:ind w:left="0" w:firstLine="0"/>
        <w:tabs>
          <w:tab w:val="left" w:pos="0" w:leader="none"/>
          <w:tab w:val="clear" w:pos="709" w:leader="none"/>
          <w:tab w:val="clear" w:pos="2410" w:leader="none"/>
        </w:tabs>
      </w:pPr>
      <w:r/>
      <w:bookmarkStart w:id="260" w:name="_Toc172221976"/>
      <w:r>
        <w:rPr>
          <w:rFonts w:eastAsia="Liberation Serif"/>
        </w:rPr>
        <w:t xml:space="preserve">МЕСТОНАХОЖДЕНИЕ, РЕКВИЗИТЫ, ПОДПИСИ СТОРОН</w:t>
      </w:r>
      <w:bookmarkEnd w:id="260"/>
      <w:r/>
      <w:r/>
    </w:p>
    <w:tbl>
      <w:tblPr>
        <w:tblStyle w:val="984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Liberation Serif"/>
                <w:b/>
                <w:bCs/>
                <w:sz w:val="26"/>
                <w:szCs w:val="26"/>
              </w:rPr>
              <w:t xml:space="preserve">ЗАКАЗЧИК: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</w:p>
          <w:p>
            <w:pPr>
              <w:ind w:right="165"/>
              <w:spacing w:before="240" w:line="312" w:lineRule="auto"/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Liberation Serif"/>
                <w:b/>
                <w:bCs/>
                <w:sz w:val="26"/>
                <w:szCs w:val="26"/>
                <w:lang w:val="ru-RU"/>
              </w:rPr>
              <w:t xml:space="preserve">Общество с ограниченной ответственностью «ИНТЕР РАО-Экспорт»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</w:r>
          </w:p>
          <w:p>
            <w:pPr>
              <w:ind w:right="165"/>
              <w:spacing w:before="120" w:line="312" w:lineRule="auto"/>
              <w:rPr>
                <w:rFonts w:ascii="Times New Roman" w:hAnsi="Times New Roman" w:eastAsia="Liberation Serif"/>
                <w:sz w:val="26"/>
                <w:szCs w:val="26"/>
                <w:lang w:val="ru-RU" w:eastAsia="ar-SA"/>
              </w:rPr>
            </w:pPr>
            <w:r>
              <w:rPr>
                <w:rFonts w:ascii="Times New Roman" w:hAnsi="Times New Roman" w:eastAsia="Liberation Serif"/>
                <w:sz w:val="26"/>
                <w:szCs w:val="26"/>
                <w:lang w:val="ru-RU" w:eastAsia="ar-SA"/>
              </w:rPr>
              <w:t xml:space="preserve">Адрес местонахождения и почтовый адрес: </w:t>
            </w:r>
            <w:r>
              <w:rPr>
                <w:rFonts w:ascii="Times New Roman" w:hAnsi="Times New Roman" w:eastAsia="Liberation Serif"/>
                <w:sz w:val="26"/>
                <w:szCs w:val="26"/>
                <w:lang w:val="ru-RU" w:eastAsia="ar-SA"/>
              </w:rPr>
            </w:r>
            <w:r>
              <w:rPr>
                <w:rFonts w:ascii="Times New Roman" w:hAnsi="Times New Roman" w:eastAsia="Liberation Serif"/>
                <w:sz w:val="26"/>
                <w:szCs w:val="26"/>
                <w:lang w:val="ru-RU" w:eastAsia="ar-SA"/>
              </w:rPr>
            </w:r>
          </w:p>
          <w:p>
            <w:pPr>
              <w:ind w:right="165"/>
              <w:spacing w:line="312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Liberation Serif"/>
                <w:sz w:val="26"/>
                <w:szCs w:val="26"/>
                <w:lang w:val="ru-RU" w:eastAsia="ar-SA"/>
              </w:rPr>
              <w:t xml:space="preserve">119435, г. Москва, Большая Пироговская ул., д. 27, стр. 4, этаж 2, помещение </w:t>
            </w:r>
            <w:r>
              <w:rPr>
                <w:rFonts w:ascii="Times New Roman" w:hAnsi="Times New Roman" w:eastAsia="Liberation Serif"/>
                <w:sz w:val="26"/>
                <w:szCs w:val="26"/>
                <w:lang w:eastAsia="ar-SA"/>
              </w:rPr>
              <w:t xml:space="preserve">III</w:t>
            </w:r>
            <w:r>
              <w:rPr>
                <w:rFonts w:ascii="Times New Roman" w:hAnsi="Times New Roman" w:eastAsia="Liberation Serif"/>
                <w:sz w:val="26"/>
                <w:szCs w:val="26"/>
                <w:lang w:val="ru-RU" w:eastAsia="ar-SA"/>
              </w:rPr>
              <w:t xml:space="preserve">, комната 27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</w:r>
          </w:p>
          <w:p>
            <w:pPr>
              <w:spacing w:before="120" w:line="312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Liberation Serif"/>
                <w:sz w:val="26"/>
                <w:szCs w:val="26"/>
                <w:lang w:val="ru-RU" w:eastAsia="ar-SA"/>
              </w:rPr>
              <w:t xml:space="preserve">Банк получатель: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</w:r>
          </w:p>
          <w:p>
            <w:pPr>
              <w:spacing w:line="312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Liberation Serif"/>
                <w:sz w:val="26"/>
                <w:szCs w:val="26"/>
                <w:lang w:val="ru-RU" w:eastAsia="ar-SA"/>
              </w:rPr>
              <w:t xml:space="preserve">АО «ГПБ», АО «ГАЗПРОМБАНК»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</w:r>
          </w:p>
          <w:p>
            <w:pPr>
              <w:spacing w:line="312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Liberation Serif"/>
                <w:sz w:val="26"/>
                <w:szCs w:val="26"/>
                <w:lang w:val="ru-RU" w:eastAsia="ar-SA"/>
              </w:rPr>
              <w:t xml:space="preserve">БИК 044525823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</w:r>
          </w:p>
          <w:p>
            <w:pPr>
              <w:spacing w:line="312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Liberation Serif"/>
                <w:sz w:val="26"/>
                <w:szCs w:val="26"/>
                <w:lang w:val="ru-RU" w:eastAsia="ar-SA"/>
              </w:rPr>
              <w:t xml:space="preserve">к/</w:t>
            </w:r>
            <w:r>
              <w:rPr>
                <w:rFonts w:ascii="Times New Roman" w:hAnsi="Times New Roman" w:eastAsia="Liberation Serif"/>
                <w:sz w:val="26"/>
                <w:szCs w:val="26"/>
                <w:lang w:val="ru-RU" w:eastAsia="ar-SA"/>
              </w:rPr>
              <w:t xml:space="preserve">сч</w:t>
            </w:r>
            <w:r>
              <w:rPr>
                <w:rFonts w:ascii="Times New Roman" w:hAnsi="Times New Roman" w:eastAsia="Liberation Serif"/>
                <w:sz w:val="26"/>
                <w:szCs w:val="26"/>
                <w:lang w:val="ru-RU" w:eastAsia="ar-SA"/>
              </w:rPr>
              <w:t xml:space="preserve"> 30101810200000000823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</w:r>
          </w:p>
          <w:p>
            <w:pPr>
              <w:spacing w:line="312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Liberation Serif"/>
                <w:sz w:val="26"/>
                <w:szCs w:val="26"/>
                <w:lang w:val="ru-RU" w:eastAsia="ar-SA"/>
              </w:rPr>
              <w:t xml:space="preserve">р/</w:t>
            </w:r>
            <w:r>
              <w:rPr>
                <w:rFonts w:ascii="Times New Roman" w:hAnsi="Times New Roman" w:eastAsia="Liberation Serif"/>
                <w:sz w:val="26"/>
                <w:szCs w:val="26"/>
                <w:lang w:val="ru-RU" w:eastAsia="ar-SA"/>
              </w:rPr>
              <w:t xml:space="preserve">сч</w:t>
            </w:r>
            <w:r>
              <w:rPr>
                <w:rFonts w:ascii="Times New Roman" w:hAnsi="Times New Roman" w:eastAsia="Liberation Serif"/>
                <w:sz w:val="26"/>
                <w:szCs w:val="26"/>
                <w:lang w:val="ru-RU" w:eastAsia="ar-SA"/>
              </w:rPr>
              <w:t xml:space="preserve"> 40702810792000004302 (рубли РФ)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</w:r>
          </w:p>
          <w:p>
            <w:pPr>
              <w:spacing w:before="120" w:line="312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eastAsia="Liberation Serif"/>
                <w:sz w:val="26"/>
                <w:szCs w:val="26"/>
                <w:lang w:val="ru-RU" w:eastAsia="ar-SA"/>
              </w:rPr>
              <w:t xml:space="preserve">Тел</w:t>
            </w:r>
            <w:r>
              <w:rPr>
                <w:rFonts w:ascii="Times New Roman" w:hAnsi="Times New Roman" w:eastAsia="Liberation Serif"/>
                <w:sz w:val="26"/>
                <w:szCs w:val="26"/>
                <w:lang w:eastAsia="ar-SA"/>
              </w:rPr>
              <w:t xml:space="preserve">. +7 (495) 664-88-40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4673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Liberation Serif"/>
                <w:b/>
                <w:bCs/>
                <w:caps/>
                <w:sz w:val="26"/>
                <w:szCs w:val="26"/>
              </w:rPr>
              <w:t xml:space="preserve">Подрядчик</w:t>
            </w:r>
            <w:r>
              <w:rPr>
                <w:rFonts w:ascii="Times New Roman" w:hAnsi="Times New Roman" w:eastAsia="Liberation Serif"/>
                <w:b/>
                <w:bCs/>
                <w:sz w:val="26"/>
                <w:szCs w:val="26"/>
              </w:rPr>
              <w:t xml:space="preserve">: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</w:p>
          <w:p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</w:p>
          <w:p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spacing w:before="360" w:after="360" w:line="312" w:lineRule="auto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Liberation Serif"/>
                <w:b/>
                <w:sz w:val="26"/>
                <w:szCs w:val="26"/>
                <w:lang w:val="ru-RU" w:eastAsia="ru-RU"/>
              </w:rPr>
              <w:t xml:space="preserve">Генеральный директор:</w:t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</w:r>
          </w:p>
          <w:p>
            <w:pPr>
              <w:spacing w:line="312" w:lineRule="auto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Liberation Serif"/>
                <w:sz w:val="26"/>
                <w:szCs w:val="26"/>
                <w:lang w:val="ru-RU" w:eastAsia="ar-SA"/>
              </w:rPr>
              <w:t xml:space="preserve">__________________ </w:t>
            </w:r>
            <w:r>
              <w:rPr>
                <w:rFonts w:ascii="Times New Roman" w:hAnsi="Times New Roman" w:eastAsia="Liberation Serif"/>
                <w:b/>
                <w:sz w:val="26"/>
                <w:szCs w:val="26"/>
                <w:lang w:val="ru-RU" w:eastAsia="ar-SA"/>
              </w:rPr>
              <w:t xml:space="preserve">/Сергеев М.Е./</w:t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Liberation Serif"/>
                <w:b/>
                <w:sz w:val="20"/>
                <w:szCs w:val="20"/>
                <w:lang w:eastAsia="ar-SA"/>
              </w:rPr>
              <w:t xml:space="preserve">М.П.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73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</w:tbl>
    <w:p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sectPr>
      <w:footerReference w:type="default" r:id="rId9"/>
      <w:footnotePr/>
      <w:endnotePr/>
      <w:type w:val="nextPage"/>
      <w:pgSz w:w="11906" w:h="16838" w:orient="portrait"/>
      <w:pgMar w:top="1191" w:right="851" w:bottom="1134" w:left="1701" w:header="709" w:footer="709" w:gutter="0"/>
      <w:pgBorders w:display="allPages" w:offsetFrom="page" w:zOrder="front">
        <w:bottom w:color="auto" w:space="24" w:sz="2" w:val="single"/>
        <w:left w:color="auto" w:space="24" w:sz="2" w:val="single"/>
        <w:right w:color="auto" w:space="24" w:sz="2" w:val="single"/>
        <w:top w:color="auto" w:space="24" w:sz="2" w:val="single"/>
      </w:pgBorders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SimSun">
    <w:panose1 w:val="02000506000000020000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674389292"/>
      <w:docPartObj>
        <w:docPartGallery w:val="Page Numbers (Bottom of Page)"/>
        <w:docPartUnique w:val="true"/>
      </w:docPartObj>
      <w:rPr/>
    </w:sdtPr>
    <w:sdtContent>
      <w:p>
        <w:pPr>
          <w:pStyle w:val="977"/>
          <w:jc w:val="right"/>
          <w:rPr>
            <w:rFonts w:ascii="Times New Roman" w:hAnsi="Times New Roman"/>
            <w:sz w:val="22"/>
            <w:szCs w:val="22"/>
          </w:rPr>
        </w:pPr>
        <w:r>
          <w:rPr>
            <w:rFonts w:ascii="Times New Roman" w:hAnsi="Times New Roman"/>
            <w:sz w:val="22"/>
            <w:szCs w:val="22"/>
          </w:rPr>
          <w:fldChar w:fldCharType="begin"/>
        </w:r>
        <w:r>
          <w:rPr>
            <w:rFonts w:ascii="Times New Roman" w:hAnsi="Times New Roman"/>
            <w:sz w:val="22"/>
            <w:szCs w:val="22"/>
          </w:rPr>
          <w:instrText xml:space="preserve">PAGE   \* MERGEFORMAT</w:instrText>
        </w:r>
        <w:r>
          <w:rPr>
            <w:rFonts w:ascii="Times New Roman" w:hAnsi="Times New Roman"/>
            <w:sz w:val="22"/>
            <w:szCs w:val="22"/>
          </w:rPr>
          <w:fldChar w:fldCharType="separate"/>
        </w:r>
        <w:r>
          <w:rPr>
            <w:rFonts w:ascii="Times New Roman" w:hAnsi="Times New Roman"/>
            <w:sz w:val="22"/>
            <w:szCs w:val="22"/>
            <w:lang w:val="ru-RU"/>
          </w:rPr>
          <w:t xml:space="preserve">21</w:t>
        </w:r>
        <w:r>
          <w:rPr>
            <w:rFonts w:ascii="Times New Roman" w:hAnsi="Times New Roman"/>
            <w:sz w:val="22"/>
            <w:szCs w:val="22"/>
          </w:rPr>
          <w:fldChar w:fldCharType="end"/>
        </w:r>
        <w:r>
          <w:rPr>
            <w:rFonts w:ascii="Times New Roman" w:hAnsi="Times New Roman"/>
            <w:sz w:val="22"/>
            <w:szCs w:val="22"/>
          </w:rPr>
        </w:r>
        <w:r>
          <w:rPr>
            <w:rFonts w:ascii="Times New Roman" w:hAnsi="Times New Roman"/>
            <w:sz w:val="22"/>
            <w:szCs w:val="22"/>
          </w:rPr>
        </w:r>
      </w:p>
    </w:sdtContent>
  </w:sdt>
  <w:p>
    <w:pPr>
      <w:pStyle w:val="97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r/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40" w:hanging="54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 w:ascii="Times New Roman" w:hAnsi="Times New Roman" w:cs="Times New Roman"/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93" w:firstLine="709"/>
        <w:tabs>
          <w:tab w:val="num" w:pos="2127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284" w:firstLine="709"/>
        <w:tabs>
          <w:tab w:val="num" w:pos="156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93" w:firstLine="709"/>
        <w:tabs>
          <w:tab w:val="num" w:pos="2411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430" w:hanging="648"/>
        <w:tabs>
          <w:tab w:val="num" w:pos="3862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4" w:hanging="792"/>
        <w:tabs>
          <w:tab w:val="num" w:pos="4222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438" w:hanging="936"/>
        <w:tabs>
          <w:tab w:val="num" w:pos="494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942" w:hanging="1080"/>
        <w:tabs>
          <w:tab w:val="num" w:pos="5302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46" w:hanging="1224"/>
        <w:tabs>
          <w:tab w:val="num" w:pos="6022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022" w:hanging="1440"/>
        <w:tabs>
          <w:tab w:val="num" w:pos="6382" w:leader="none"/>
        </w:tabs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/>
      <w:suff w:val="tab"/>
      <w:lvlText w:val="Статья %1."/>
      <w:lvlJc w:val="left"/>
      <w:pPr>
        <w:ind w:left="142" w:firstLine="851"/>
        <w:tabs>
          <w:tab w:val="num" w:pos="2410" w:leader="none"/>
        </w:tabs>
      </w:pPr>
      <w:rPr>
        <w:rFonts w:hint="default" w:ascii="Times New Roman" w:hAnsi="Times New Roman" w:cs="Times New Roman"/>
        <w:sz w:val="26"/>
        <w:szCs w:val="26"/>
      </w:rPr>
    </w:lvl>
    <w:lvl w:ilvl="1">
      <w:start w:val="1"/>
      <w:numFmt w:val="decimal"/>
      <w:isLgl/>
      <w:suff w:val="tab"/>
      <w:lvlText w:val="%1.%2."/>
      <w:lvlJc w:val="left"/>
      <w:pPr>
        <w:ind w:left="-1134" w:hanging="851"/>
        <w:tabs>
          <w:tab w:val="num" w:pos="-1701" w:leader="none"/>
        </w:tabs>
      </w:pPr>
      <w:rPr>
        <w:rFonts w:hint="default" w:ascii="Times New Roman" w:hAnsi="Times New Roman" w:cs="Times New Roman"/>
        <w:b/>
        <w:bCs/>
        <w:i w:val="0"/>
        <w:color w:val="auto"/>
        <w:sz w:val="26"/>
        <w:szCs w:val="26"/>
        <w:highlight w:val="whit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553" w:hanging="851"/>
        <w:tabs>
          <w:tab w:val="num" w:pos="1702" w:leader="none"/>
        </w:tabs>
      </w:pPr>
      <w:rPr>
        <w:rFonts w:hint="default" w:ascii="Times New Roman" w:hAnsi="Times New Roman" w:eastAsia="Liberation Serif" w:cs="Times New Roman"/>
        <w:b/>
        <w:bCs/>
        <w:i w:val="0"/>
        <w:color w:val="auto"/>
        <w:sz w:val="26"/>
        <w:szCs w:val="26"/>
        <w:highlight w:val="whit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137" w:hanging="648"/>
        <w:tabs>
          <w:tab w:val="num" w:pos="4137" w:leader="none"/>
        </w:tabs>
      </w:pPr>
      <w:rPr>
        <w:rFonts w:hint="default"/>
        <w:b/>
        <w:bCs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641" w:hanging="792"/>
        <w:tabs>
          <w:tab w:val="num" w:pos="4641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5%1.%2.%3.%4..%6."/>
      <w:lvlJc w:val="left"/>
      <w:pPr>
        <w:ind w:left="5145" w:hanging="936"/>
        <w:tabs>
          <w:tab w:val="num" w:pos="5145" w:leader="none"/>
        </w:tabs>
      </w:pPr>
      <w:rPr>
        <w:rFonts w:hint="default"/>
      </w:rPr>
    </w:lvl>
    <w:lvl w:ilvl="6">
      <w:start w:val="1"/>
      <w:numFmt w:val="decimal"/>
      <w:lvlRestart w:val="0"/>
      <w:isLgl w:val="false"/>
      <w:suff w:val="tab"/>
      <w:lvlText w:val="%1.%2.%3.%4.%5.%6.%7."/>
      <w:lvlJc w:val="left"/>
      <w:pPr>
        <w:ind w:left="5649" w:hanging="1080"/>
        <w:tabs>
          <w:tab w:val="num" w:pos="5649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153" w:hanging="1224"/>
        <w:tabs>
          <w:tab w:val="num" w:pos="615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729" w:hanging="1440"/>
        <w:tabs>
          <w:tab w:val="num" w:pos="6729" w:leader="none"/>
        </w:tabs>
      </w:pPr>
      <w:rPr>
        <w:rFonts w:hint="default"/>
      </w:rPr>
    </w:lvl>
  </w:abstractNum>
  <w:abstractNum w:abstractNumId="9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40" w:hanging="54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 w:ascii="Times New Roman" w:hAnsi="Times New Roman" w:cs="Times New Roman"/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40" w:hanging="54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 w:ascii="Times New Roman" w:hAnsi="Times New Roman" w:cs="Times New Roman"/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>
    <w:multiLevelType w:val="hybridMultilevel"/>
    <w:styleLink w:val="979"/>
    <w:lvl w:ilvl="0">
      <w:start w:val="1"/>
      <w:numFmt w:val="decimal"/>
      <w:pStyle w:val="979"/>
      <w:isLgl w:val="false"/>
      <w:suff w:val="tab"/>
      <w:lvlText w:val="%1)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pStyle w:val="988"/>
      <w:isLgl w:val="false"/>
      <w:suff w:val="tab"/>
      <w:lvlText w:val=""/>
      <w:lvlJc w:val="left"/>
      <w:pPr>
        <w:ind w:left="10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0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0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multiLevelType w:val="hybridMultilevel"/>
    <w:lvl w:ilvl="0">
      <w:start w:val="3"/>
      <w:numFmt w:val="none"/>
      <w:isLgl w:val="false"/>
      <w:suff w:val="tab"/>
      <w:lvlText w:val="35."/>
      <w:lvlJc w:val="left"/>
      <w:pPr>
        <w:ind w:left="360" w:hanging="360"/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35.%2."/>
      <w:lvlJc w:val="left"/>
      <w:pPr>
        <w:ind w:left="3195" w:hanging="360"/>
      </w:pPr>
      <w:rPr>
        <w:rFonts w:hint="default" w:cs="Times New Roman"/>
        <w:b/>
        <w:sz w:val="24"/>
        <w:szCs w:val="24"/>
      </w:rPr>
    </w:lvl>
    <w:lvl w:ilvl="2">
      <w:start w:val="1"/>
      <w:numFmt w:val="decimal"/>
      <w:isLgl w:val="false"/>
      <w:suff w:val="tab"/>
      <w:lvlText w:val="%135.1.%3."/>
      <w:lvlJc w:val="left"/>
      <w:pPr>
        <w:ind w:left="2130" w:hanging="720"/>
      </w:pPr>
      <w:rPr>
        <w:rFonts w:hint="default" w:cs="Times New Roman"/>
        <w:b/>
      </w:rPr>
    </w:lvl>
    <w:lvl w:ilvl="3">
      <w:start w:val="1"/>
      <w:numFmt w:val="decimal"/>
      <w:isLgl w:val="false"/>
      <w:suff w:val="tab"/>
      <w:lvlText w:val="%130.%2.%3.%4."/>
      <w:lvlJc w:val="left"/>
      <w:pPr>
        <w:ind w:left="2835" w:hanging="72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30.%2.%3.%4.%5."/>
      <w:lvlJc w:val="left"/>
      <w:pPr>
        <w:ind w:left="390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05" w:hanging="1080"/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70" w:hanging="1440"/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5" w:hanging="1440"/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40" w:hanging="1800"/>
      </w:pPr>
      <w:rPr>
        <w:rFonts w:hint="default" w:cs="Times New Roman"/>
      </w:rPr>
    </w:lvl>
  </w:abstractNum>
  <w:abstractNum w:abstractNumId="21">
    <w:multiLevelType w:val="hybridMultilevel"/>
    <w:lvl w:ilvl="0">
      <w:start w:val="3"/>
      <w:numFmt w:val="none"/>
      <w:isLgl w:val="false"/>
      <w:suff w:val="tab"/>
      <w:lvlText w:val="35."/>
      <w:lvlJc w:val="left"/>
      <w:pPr>
        <w:ind w:left="360" w:hanging="360"/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35.%2."/>
      <w:lvlJc w:val="left"/>
      <w:pPr>
        <w:ind w:left="3195" w:hanging="360"/>
      </w:pPr>
      <w:rPr>
        <w:rFonts w:hint="default" w:cs="Times New Roman"/>
        <w:b/>
        <w:sz w:val="24"/>
        <w:szCs w:val="24"/>
      </w:rPr>
    </w:lvl>
    <w:lvl w:ilvl="2">
      <w:start w:val="1"/>
      <w:numFmt w:val="decimal"/>
      <w:isLgl w:val="false"/>
      <w:suff w:val="tab"/>
      <w:lvlText w:val="%135.1.%3."/>
      <w:lvlJc w:val="left"/>
      <w:pPr>
        <w:ind w:left="2130" w:hanging="720"/>
      </w:pPr>
      <w:rPr>
        <w:rFonts w:hint="default" w:cs="Times New Roman"/>
        <w:b/>
      </w:rPr>
    </w:lvl>
    <w:lvl w:ilvl="3">
      <w:start w:val="1"/>
      <w:numFmt w:val="decimal"/>
      <w:isLgl w:val="false"/>
      <w:suff w:val="tab"/>
      <w:lvlText w:val="%130.%2.%3.%4."/>
      <w:lvlJc w:val="left"/>
      <w:pPr>
        <w:ind w:left="2835" w:hanging="72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30.%2.%3.%4.%5."/>
      <w:lvlJc w:val="left"/>
      <w:pPr>
        <w:ind w:left="390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05" w:hanging="1080"/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70" w:hanging="1440"/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5" w:hanging="1440"/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40" w:hanging="1800"/>
      </w:pPr>
      <w:rPr>
        <w:rFonts w:hint="default" w:cs="Times New Roman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40" w:hanging="54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 w:ascii="Times New Roman" w:hAnsi="Times New Roman" w:cs="Times New Roman"/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Статья %1."/>
      <w:lvlJc w:val="left"/>
      <w:pPr>
        <w:ind w:left="36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isLgl w:val="false"/>
      <w:suff w:val="tab"/>
      <w:lvlText w:val="%1.%2."/>
      <w:lvlJc w:val="left"/>
      <w:pPr>
        <w:ind w:left="1709" w:hanging="432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348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40" w:hanging="54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 w:ascii="Times New Roman" w:hAnsi="Times New Roman" w:cs="Times New Roman"/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>
    <w:multiLevelType w:val="hybridMultilevel"/>
    <w:lvl w:ilvl="0">
      <w:start w:val="13"/>
      <w:numFmt w:val="none"/>
      <w:isLgl w:val="false"/>
      <w:suff w:val="tab"/>
      <w:lvlText w:val="34"/>
      <w:lvlJc w:val="left"/>
      <w:pPr>
        <w:ind w:left="480" w:hanging="480"/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34.%2."/>
      <w:lvlJc w:val="left"/>
      <w:pPr>
        <w:ind w:left="764" w:hanging="480"/>
      </w:pPr>
      <w:rPr>
        <w:rFonts w:hint="default" w:cs="Times New Roman"/>
        <w:b/>
        <w:sz w:val="24"/>
        <w:szCs w:val="24"/>
      </w:rPr>
    </w:lvl>
    <w:lvl w:ilvl="2">
      <w:start w:val="1"/>
      <w:numFmt w:val="decimal"/>
      <w:isLgl w:val="false"/>
      <w:suff w:val="tab"/>
      <w:lvlText w:val="33.1.%3."/>
      <w:lvlJc w:val="left"/>
      <w:pPr>
        <w:ind w:left="1146" w:hanging="720"/>
      </w:pPr>
      <w:rPr>
        <w:rFonts w:hint="default" w:ascii="Times New Roman" w:hAnsi="Times New Roman" w:cs="Times New Roman"/>
        <w:b/>
        <w:sz w:val="24"/>
        <w:szCs w:val="24"/>
      </w:rPr>
    </w:lvl>
    <w:lvl w:ilvl="3">
      <w:start w:val="1"/>
      <w:numFmt w:val="decimal"/>
      <w:isLgl w:val="false"/>
      <w:suff w:val="tab"/>
      <w:lvlText w:val="23.%20.%3.%4."/>
      <w:lvlJc w:val="left"/>
      <w:pPr>
        <w:ind w:left="1430" w:hanging="720"/>
      </w:pPr>
      <w:rPr>
        <w:rFonts w:hint="default" w:cs="Times New Roman"/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7884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9585" w:hanging="1080"/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1646" w:hanging="1440"/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3347" w:hanging="1440"/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5408" w:hanging="1800"/>
      </w:pPr>
      <w:rPr>
        <w:rFonts w:hint="default" w:cs="Times New Roman"/>
      </w:rPr>
    </w:lvl>
  </w:abstractNum>
  <w:abstractNum w:abstractNumId="28">
    <w:multiLevelType w:val="hybridMultilevel"/>
    <w:lvl w:ilvl="0">
      <w:start w:val="1"/>
      <w:numFmt w:val="decimal"/>
      <w:pStyle w:val="783"/>
      <w:isLgl/>
      <w:suff w:val="tab"/>
      <w:lvlText w:val="Статья %1."/>
      <w:lvlJc w:val="left"/>
      <w:pPr>
        <w:ind w:left="142" w:firstLine="851"/>
        <w:tabs>
          <w:tab w:val="num" w:pos="2410" w:leader="none"/>
        </w:tabs>
      </w:pPr>
      <w:rPr>
        <w:rFonts w:hint="default" w:ascii="Times New Roman" w:hAnsi="Times New Roman" w:cs="Times New Roman"/>
        <w:sz w:val="26"/>
        <w:szCs w:val="26"/>
      </w:rPr>
    </w:lvl>
    <w:lvl w:ilvl="1">
      <w:start w:val="1"/>
      <w:numFmt w:val="decimal"/>
      <w:isLgl/>
      <w:suff w:val="tab"/>
      <w:lvlText w:val="%1.%2."/>
      <w:lvlJc w:val="left"/>
      <w:pPr>
        <w:ind w:left="-1134" w:hanging="851"/>
        <w:tabs>
          <w:tab w:val="num" w:pos="-1701" w:leader="none"/>
        </w:tabs>
      </w:pPr>
      <w:rPr>
        <w:rFonts w:hint="default" w:ascii="Times New Roman" w:hAnsi="Times New Roman" w:cs="Times New Roman"/>
        <w:b/>
        <w:bCs/>
        <w:i w:val="0"/>
        <w:color w:val="auto"/>
        <w:sz w:val="26"/>
        <w:szCs w:val="26"/>
        <w:highlight w:val="whit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553" w:hanging="851"/>
        <w:tabs>
          <w:tab w:val="num" w:pos="1702" w:leader="none"/>
        </w:tabs>
      </w:pPr>
      <w:rPr>
        <w:rFonts w:hint="default" w:ascii="Times New Roman" w:hAnsi="Times New Roman" w:eastAsia="Liberation Serif" w:cs="Times New Roman"/>
        <w:b/>
        <w:bCs/>
        <w:i w:val="0"/>
        <w:color w:val="auto"/>
        <w:sz w:val="26"/>
        <w:szCs w:val="26"/>
        <w:highlight w:val="whit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137" w:hanging="648"/>
        <w:tabs>
          <w:tab w:val="num" w:pos="4137" w:leader="none"/>
        </w:tabs>
      </w:pPr>
      <w:rPr>
        <w:rFonts w:hint="default"/>
        <w:b/>
        <w:bCs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641" w:hanging="792"/>
        <w:tabs>
          <w:tab w:val="num" w:pos="4641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5%1.%2.%3.%4..%6."/>
      <w:lvlJc w:val="left"/>
      <w:pPr>
        <w:ind w:left="5145" w:hanging="936"/>
        <w:tabs>
          <w:tab w:val="num" w:pos="5145" w:leader="none"/>
        </w:tabs>
      </w:pPr>
      <w:rPr>
        <w:rFonts w:hint="default"/>
      </w:rPr>
    </w:lvl>
    <w:lvl w:ilvl="6">
      <w:start w:val="1"/>
      <w:numFmt w:val="decimal"/>
      <w:lvlRestart w:val="0"/>
      <w:isLgl w:val="false"/>
      <w:suff w:val="tab"/>
      <w:lvlText w:val="%1.%2.%3.%4.%5.%6.%7."/>
      <w:lvlJc w:val="left"/>
      <w:pPr>
        <w:ind w:left="5649" w:hanging="1080"/>
        <w:tabs>
          <w:tab w:val="num" w:pos="5649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153" w:hanging="1224"/>
        <w:tabs>
          <w:tab w:val="num" w:pos="615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729" w:hanging="1440"/>
        <w:tabs>
          <w:tab w:val="num" w:pos="6729" w:leader="none"/>
        </w:tabs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pStyle w:val="1003"/>
      <w:isLgl w:val="false"/>
      <w:suff w:val="tab"/>
      <w:lvlText w:val="%1."/>
      <w:lvlJc w:val="left"/>
      <w:pPr>
        <w:ind w:left="993" w:firstLine="709"/>
        <w:tabs>
          <w:tab w:val="num" w:pos="2127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decimal"/>
      <w:pStyle w:val="1004"/>
      <w:isLgl w:val="false"/>
      <w:suff w:val="tab"/>
      <w:lvlText w:val="%1.%2."/>
      <w:lvlJc w:val="left"/>
      <w:pPr>
        <w:ind w:left="284" w:firstLine="709"/>
        <w:tabs>
          <w:tab w:val="num" w:pos="1560" w:leader="none"/>
        </w:tabs>
      </w:pPr>
      <w:rPr>
        <w:rFonts w:hint="default"/>
      </w:rPr>
    </w:lvl>
    <w:lvl w:ilvl="2">
      <w:start w:val="1"/>
      <w:numFmt w:val="decimal"/>
      <w:pStyle w:val="1005"/>
      <w:isLgl w:val="false"/>
      <w:suff w:val="tab"/>
      <w:lvlText w:val="%1.%2.%3."/>
      <w:lvlJc w:val="left"/>
      <w:pPr>
        <w:ind w:left="993" w:firstLine="709"/>
        <w:tabs>
          <w:tab w:val="num" w:pos="2411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430" w:hanging="648"/>
        <w:tabs>
          <w:tab w:val="num" w:pos="3862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4" w:hanging="792"/>
        <w:tabs>
          <w:tab w:val="num" w:pos="4222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438" w:hanging="936"/>
        <w:tabs>
          <w:tab w:val="num" w:pos="494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942" w:hanging="1080"/>
        <w:tabs>
          <w:tab w:val="num" w:pos="5302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46" w:hanging="1224"/>
        <w:tabs>
          <w:tab w:val="num" w:pos="6022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022" w:hanging="1440"/>
        <w:tabs>
          <w:tab w:val="num" w:pos="6382" w:leader="none"/>
        </w:tabs>
      </w:pPr>
      <w:rPr>
        <w:rFonts w:hint="default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40" w:hanging="54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 w:ascii="Times New Roman" w:hAnsi="Times New Roman" w:cs="Times New Roman"/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1">
    <w:multiLevelType w:val="hybridMultilevel"/>
    <w:lvl w:ilvl="0">
      <w:start w:val="13"/>
      <w:numFmt w:val="none"/>
      <w:isLgl w:val="false"/>
      <w:suff w:val="tab"/>
      <w:lvlText w:val="34"/>
      <w:lvlJc w:val="left"/>
      <w:pPr>
        <w:ind w:left="480" w:hanging="480"/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34.%2."/>
      <w:lvlJc w:val="left"/>
      <w:pPr>
        <w:ind w:left="764" w:hanging="480"/>
      </w:pPr>
      <w:rPr>
        <w:rFonts w:hint="default" w:cs="Times New Roman"/>
        <w:b/>
        <w:sz w:val="24"/>
        <w:szCs w:val="24"/>
      </w:rPr>
    </w:lvl>
    <w:lvl w:ilvl="2">
      <w:start w:val="1"/>
      <w:numFmt w:val="decimal"/>
      <w:isLgl w:val="false"/>
      <w:suff w:val="tab"/>
      <w:lvlText w:val="33.1.%3."/>
      <w:lvlJc w:val="left"/>
      <w:pPr>
        <w:ind w:left="1146" w:hanging="720"/>
      </w:pPr>
      <w:rPr>
        <w:rFonts w:hint="default" w:ascii="Times New Roman" w:hAnsi="Times New Roman" w:cs="Times New Roman"/>
        <w:b/>
        <w:sz w:val="24"/>
        <w:szCs w:val="24"/>
      </w:rPr>
    </w:lvl>
    <w:lvl w:ilvl="3">
      <w:start w:val="1"/>
      <w:numFmt w:val="decimal"/>
      <w:isLgl w:val="false"/>
      <w:suff w:val="tab"/>
      <w:lvlText w:val="23.%20.%3.%4."/>
      <w:lvlJc w:val="left"/>
      <w:pPr>
        <w:ind w:left="1430" w:hanging="720"/>
      </w:pPr>
      <w:rPr>
        <w:rFonts w:hint="default" w:cs="Times New Roman"/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7884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9585" w:hanging="1080"/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1646" w:hanging="1440"/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3347" w:hanging="1440"/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5408" w:hanging="1800"/>
      </w:pPr>
      <w:rPr>
        <w:rFonts w:hint="default" w:cs="Times New Roman"/>
      </w:rPr>
    </w:lvl>
  </w:abstractNum>
  <w:abstractNum w:abstractNumId="32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40" w:hanging="54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 w:ascii="Times New Roman" w:hAnsi="Times New Roman" w:cs="Times New Roman"/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40" w:hanging="54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 w:ascii="Times New Roman" w:hAnsi="Times New Roman" w:cs="Times New Roman"/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72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72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72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720"/>
        <w:tabs>
          <w:tab w:val="num" w:pos="6480" w:leader="none"/>
        </w:tabs>
      </w:pPr>
    </w:lvl>
  </w:abstractNum>
  <w:abstractNum w:abstractNumId="38">
    <w:multiLevelType w:val="hybridMultilevel"/>
    <w:lvl w:ilvl="0">
      <w:start w:val="1"/>
      <w:numFmt w:val="decimal"/>
      <w:pStyle w:val="991"/>
      <w:isLgl w:val="false"/>
      <w:suff w:val="tab"/>
      <w:lvlText w:val="Статья %1."/>
      <w:lvlJc w:val="left"/>
      <w:pPr>
        <w:ind w:left="36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992"/>
      <w:isLgl w:val="false"/>
      <w:suff w:val="tab"/>
      <w:lvlText w:val="%1.%2."/>
      <w:lvlJc w:val="left"/>
      <w:pPr>
        <w:ind w:left="1709" w:hanging="432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pStyle w:val="993"/>
      <w:isLgl w:val="false"/>
      <w:suff w:val="tab"/>
      <w:lvlText w:val="%1.%2.%3."/>
      <w:lvlJc w:val="left"/>
      <w:pPr>
        <w:ind w:left="2348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8"/>
  </w:num>
  <w:num w:numId="3">
    <w:abstractNumId w:val="12"/>
  </w:num>
  <w:num w:numId="4">
    <w:abstractNumId w:val="16"/>
  </w:num>
  <w:num w:numId="5">
    <w:abstractNumId w:val="38"/>
  </w:num>
  <w:num w:numId="6">
    <w:abstractNumId w:val="11"/>
  </w:num>
  <w:num w:numId="7">
    <w:abstractNumId w:val="18"/>
  </w:num>
  <w:num w:numId="8">
    <w:abstractNumId w:val="2"/>
  </w:num>
  <w:num w:numId="9">
    <w:abstractNumId w:val="32"/>
  </w:num>
  <w:num w:numId="10">
    <w:abstractNumId w:val="33"/>
  </w:num>
  <w:num w:numId="11">
    <w:abstractNumId w:val="19"/>
  </w:num>
  <w:num w:numId="12">
    <w:abstractNumId w:val="26"/>
  </w:num>
  <w:num w:numId="13">
    <w:abstractNumId w:val="3"/>
  </w:num>
  <w:num w:numId="14">
    <w:abstractNumId w:val="39"/>
  </w:num>
  <w:num w:numId="15">
    <w:abstractNumId w:val="23"/>
  </w:num>
  <w:num w:numId="16">
    <w:abstractNumId w:val="29"/>
  </w:num>
  <w:num w:numId="17">
    <w:abstractNumId w:val="5"/>
  </w:num>
  <w:num w:numId="18">
    <w:abstractNumId w:val="13"/>
  </w:num>
  <w:num w:numId="19">
    <w:abstractNumId w:val="31"/>
  </w:num>
  <w:num w:numId="20">
    <w:abstractNumId w:val="20"/>
  </w:num>
  <w:num w:numId="21">
    <w:abstractNumId w:val="37"/>
  </w:num>
  <w:num w:numId="2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8"/>
  </w:num>
  <w:num w:numId="27">
    <w:abstractNumId w:val="17"/>
  </w:num>
  <w:num w:numId="28">
    <w:abstractNumId w:val="24"/>
  </w:num>
  <w:num w:numId="29">
    <w:abstractNumId w:val="22"/>
  </w:num>
  <w:num w:numId="30">
    <w:abstractNumId w:val="15"/>
  </w:num>
  <w:num w:numId="31">
    <w:abstractNumId w:val="36"/>
  </w:num>
  <w:num w:numId="32">
    <w:abstractNumId w:val="25"/>
  </w:num>
  <w:num w:numId="33">
    <w:abstractNumId w:val="14"/>
  </w:num>
  <w:num w:numId="34">
    <w:abstractNumId w:val="0"/>
  </w:num>
  <w:num w:numId="35">
    <w:abstractNumId w:val="34"/>
  </w:num>
  <w:num w:numId="36">
    <w:abstractNumId w:val="35"/>
  </w:num>
  <w:num w:numId="37">
    <w:abstractNumId w:val="4"/>
  </w:num>
  <w:num w:numId="38">
    <w:abstractNumId w:val="9"/>
  </w:num>
  <w:num w:numId="39">
    <w:abstractNumId w:val="6"/>
  </w:num>
  <w:num w:numId="40">
    <w:abstractNumId w:val="1"/>
  </w:num>
  <w:num w:numId="41">
    <w:abstractNumId w:val="7"/>
  </w:num>
  <w:num w:numId="42">
    <w:abstractNumId w:val="27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SimSun" w:ascii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80" w:default="1">
    <w:name w:val="Normal"/>
    <w:qFormat/>
    <w:pPr>
      <w:jc w:val="both"/>
      <w:spacing w:after="0" w:line="240" w:lineRule="auto"/>
    </w:pPr>
    <w:rPr>
      <w:rFonts w:ascii="Arial" w:hAnsi="Arial" w:eastAsia="Times New Roman" w:cs="Times New Roman"/>
      <w:sz w:val="24"/>
      <w:szCs w:val="24"/>
      <w:lang w:val="es-ES" w:eastAsia="es-ES"/>
    </w:rPr>
  </w:style>
  <w:style w:type="paragraph" w:styleId="781">
    <w:name w:val="Heading 1"/>
    <w:basedOn w:val="780"/>
    <w:next w:val="780"/>
    <w:link w:val="807"/>
    <w:uiPriority w:val="9"/>
    <w:qFormat/>
    <w:pPr>
      <w:keepLines/>
      <w:keepNext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782">
    <w:name w:val="Heading 2"/>
    <w:basedOn w:val="780"/>
    <w:next w:val="780"/>
    <w:link w:val="808"/>
    <w:uiPriority w:val="9"/>
    <w:semiHidden/>
    <w:unhideWhenUsed/>
    <w:qFormat/>
    <w:pPr>
      <w:keepLines/>
      <w:keepNext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783">
    <w:name w:val="Heading 3"/>
    <w:basedOn w:val="780"/>
    <w:next w:val="780"/>
    <w:link w:val="809"/>
    <w:qFormat/>
    <w:pPr>
      <w:numPr>
        <w:ilvl w:val="0"/>
        <w:numId w:val="2"/>
      </w:numPr>
      <w:keepNext/>
      <w:spacing w:before="480" w:after="240" w:line="312" w:lineRule="auto"/>
      <w:tabs>
        <w:tab w:val="left" w:pos="709" w:leader="none"/>
      </w:tabs>
      <w:outlineLvl w:val="2"/>
    </w:pPr>
    <w:rPr>
      <w:rFonts w:ascii="Times New Roman" w:hAnsi="Times New Roman"/>
      <w:b/>
      <w:bCs/>
      <w:sz w:val="26"/>
      <w:szCs w:val="26"/>
      <w:lang w:val="ru-RU" w:eastAsia="ar-SA"/>
    </w:rPr>
  </w:style>
  <w:style w:type="paragraph" w:styleId="784">
    <w:name w:val="Heading 4"/>
    <w:basedOn w:val="780"/>
    <w:next w:val="780"/>
    <w:link w:val="810"/>
    <w:uiPriority w:val="9"/>
    <w:unhideWhenUsed/>
    <w:qFormat/>
    <w:pPr>
      <w:keepLines/>
      <w:keepNext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785">
    <w:name w:val="Heading 5"/>
    <w:basedOn w:val="780"/>
    <w:next w:val="780"/>
    <w:link w:val="811"/>
    <w:uiPriority w:val="9"/>
    <w:unhideWhenUsed/>
    <w:qFormat/>
    <w:pPr>
      <w:keepLines/>
      <w:keepNext/>
      <w:spacing w:before="320" w:after="200"/>
      <w:outlineLvl w:val="4"/>
    </w:pPr>
    <w:rPr>
      <w:rFonts w:eastAsia="Arial" w:cs="Arial"/>
      <w:b/>
      <w:bCs/>
    </w:rPr>
  </w:style>
  <w:style w:type="paragraph" w:styleId="786">
    <w:name w:val="Heading 6"/>
    <w:basedOn w:val="780"/>
    <w:next w:val="780"/>
    <w:link w:val="812"/>
    <w:uiPriority w:val="9"/>
    <w:unhideWhenUsed/>
    <w:qFormat/>
    <w:pPr>
      <w:keepLines/>
      <w:keepNext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87">
    <w:name w:val="Heading 7"/>
    <w:basedOn w:val="780"/>
    <w:next w:val="780"/>
    <w:link w:val="813"/>
    <w:uiPriority w:val="9"/>
    <w:unhideWhenUsed/>
    <w:qFormat/>
    <w:pPr>
      <w:keepLines/>
      <w:keepNext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788">
    <w:name w:val="Heading 8"/>
    <w:basedOn w:val="780"/>
    <w:next w:val="780"/>
    <w:link w:val="814"/>
    <w:uiPriority w:val="9"/>
    <w:unhideWhenUsed/>
    <w:qFormat/>
    <w:pPr>
      <w:keepLines/>
      <w:keepNext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789">
    <w:name w:val="Heading 9"/>
    <w:basedOn w:val="780"/>
    <w:next w:val="780"/>
    <w:link w:val="815"/>
    <w:uiPriority w:val="9"/>
    <w:unhideWhenUsed/>
    <w:qFormat/>
    <w:pPr>
      <w:keepLines/>
      <w:keepNext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styleId="790" w:default="1">
    <w:name w:val="Default Paragraph Font"/>
    <w:uiPriority w:val="1"/>
    <w:semiHidden/>
    <w:unhideWhenUsed/>
  </w:style>
  <w:style w:type="table" w:styleId="79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92" w:default="1">
    <w:name w:val="No List"/>
    <w:uiPriority w:val="99"/>
    <w:semiHidden/>
    <w:unhideWhenUsed/>
  </w:style>
  <w:style w:type="character" w:styleId="793" w:customStyle="1">
    <w:name w:val="Heading 4 Char"/>
    <w:basedOn w:val="790"/>
    <w:uiPriority w:val="9"/>
    <w:rPr>
      <w:rFonts w:ascii="Arial" w:hAnsi="Arial" w:eastAsia="Arial" w:cs="Arial"/>
      <w:b/>
      <w:bCs/>
      <w:sz w:val="26"/>
      <w:szCs w:val="26"/>
    </w:rPr>
  </w:style>
  <w:style w:type="character" w:styleId="794" w:customStyle="1">
    <w:name w:val="Heading 5 Char"/>
    <w:basedOn w:val="790"/>
    <w:uiPriority w:val="9"/>
    <w:rPr>
      <w:rFonts w:ascii="Arial" w:hAnsi="Arial" w:eastAsia="Arial" w:cs="Arial"/>
      <w:b/>
      <w:bCs/>
      <w:sz w:val="24"/>
      <w:szCs w:val="24"/>
    </w:rPr>
  </w:style>
  <w:style w:type="character" w:styleId="795" w:customStyle="1">
    <w:name w:val="Heading 6 Char"/>
    <w:basedOn w:val="790"/>
    <w:uiPriority w:val="9"/>
    <w:rPr>
      <w:rFonts w:ascii="Arial" w:hAnsi="Arial" w:eastAsia="Arial" w:cs="Arial"/>
      <w:b/>
      <w:bCs/>
      <w:sz w:val="22"/>
      <w:szCs w:val="22"/>
    </w:rPr>
  </w:style>
  <w:style w:type="character" w:styleId="796" w:customStyle="1">
    <w:name w:val="Heading 7 Char"/>
    <w:basedOn w:val="7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7" w:customStyle="1">
    <w:name w:val="Heading 8 Char"/>
    <w:basedOn w:val="790"/>
    <w:uiPriority w:val="9"/>
    <w:rPr>
      <w:rFonts w:ascii="Arial" w:hAnsi="Arial" w:eastAsia="Arial" w:cs="Arial"/>
      <w:i/>
      <w:iCs/>
      <w:sz w:val="22"/>
      <w:szCs w:val="22"/>
    </w:rPr>
  </w:style>
  <w:style w:type="character" w:styleId="798" w:customStyle="1">
    <w:name w:val="Heading 9 Char"/>
    <w:basedOn w:val="790"/>
    <w:uiPriority w:val="9"/>
    <w:rPr>
      <w:rFonts w:ascii="Arial" w:hAnsi="Arial" w:eastAsia="Arial" w:cs="Arial"/>
      <w:i/>
      <w:iCs/>
      <w:sz w:val="21"/>
      <w:szCs w:val="21"/>
    </w:rPr>
  </w:style>
  <w:style w:type="character" w:styleId="799" w:customStyle="1">
    <w:name w:val="Title Char"/>
    <w:basedOn w:val="790"/>
    <w:uiPriority w:val="10"/>
    <w:rPr>
      <w:sz w:val="48"/>
      <w:szCs w:val="48"/>
    </w:rPr>
  </w:style>
  <w:style w:type="character" w:styleId="800" w:customStyle="1">
    <w:name w:val="Subtitle Char"/>
    <w:basedOn w:val="790"/>
    <w:uiPriority w:val="11"/>
    <w:rPr>
      <w:sz w:val="24"/>
      <w:szCs w:val="24"/>
    </w:rPr>
  </w:style>
  <w:style w:type="character" w:styleId="801" w:customStyle="1">
    <w:name w:val="Quote Char"/>
    <w:uiPriority w:val="29"/>
    <w:rPr>
      <w:i/>
    </w:rPr>
  </w:style>
  <w:style w:type="character" w:styleId="802" w:customStyle="1">
    <w:name w:val="Intense Quote Char"/>
    <w:uiPriority w:val="30"/>
    <w:rPr>
      <w:i/>
    </w:rPr>
  </w:style>
  <w:style w:type="character" w:styleId="803" w:customStyle="1">
    <w:name w:val="Footnote Text Char"/>
    <w:uiPriority w:val="99"/>
    <w:rPr>
      <w:sz w:val="18"/>
    </w:rPr>
  </w:style>
  <w:style w:type="character" w:styleId="804" w:customStyle="1">
    <w:name w:val="Endnote Text Char"/>
    <w:uiPriority w:val="99"/>
    <w:rPr>
      <w:sz w:val="20"/>
    </w:rPr>
  </w:style>
  <w:style w:type="paragraph" w:styleId="805" w:customStyle="1">
    <w:name w:val="Стиль1"/>
    <w:basedOn w:val="780"/>
    <w:link w:val="806"/>
    <w:qFormat/>
    <w:pPr>
      <w:spacing w:before="360" w:after="240" w:line="312" w:lineRule="auto"/>
    </w:pPr>
    <w:rPr>
      <w:rFonts w:ascii="Times New Roman" w:hAnsi="Times New Roman"/>
      <w:b/>
      <w:sz w:val="26"/>
    </w:rPr>
  </w:style>
  <w:style w:type="character" w:styleId="806" w:customStyle="1">
    <w:name w:val="Стиль1 Знак"/>
    <w:basedOn w:val="790"/>
    <w:link w:val="805"/>
    <w:rPr>
      <w:rFonts w:ascii="Times New Roman" w:hAnsi="Times New Roman" w:eastAsia="Times New Roman" w:cs="Times New Roman"/>
      <w:b/>
      <w:sz w:val="26"/>
      <w:szCs w:val="24"/>
      <w:lang w:val="es-ES" w:eastAsia="es-ES"/>
    </w:rPr>
  </w:style>
  <w:style w:type="character" w:styleId="807" w:customStyle="1">
    <w:name w:val="Заголовок 1 Знак"/>
    <w:basedOn w:val="790"/>
    <w:link w:val="781"/>
    <w:uiPriority w:val="9"/>
    <w:rPr>
      <w:rFonts w:asciiTheme="majorHAnsi" w:hAnsiTheme="majorHAnsi" w:eastAsiaTheme="majorEastAsia" w:cstheme="majorBidi"/>
      <w:color w:val="2f5496" w:themeColor="accent1" w:themeShade="BF"/>
      <w:sz w:val="32"/>
      <w:szCs w:val="32"/>
      <w:lang w:val="es-ES" w:eastAsia="es-ES"/>
    </w:rPr>
  </w:style>
  <w:style w:type="character" w:styleId="808" w:customStyle="1">
    <w:name w:val="Заголовок 2 Знак"/>
    <w:basedOn w:val="790"/>
    <w:link w:val="782"/>
    <w:uiPriority w:val="9"/>
    <w:semiHidden/>
    <w:rPr>
      <w:rFonts w:asciiTheme="majorHAnsi" w:hAnsiTheme="majorHAnsi" w:eastAsiaTheme="majorEastAsia" w:cstheme="majorBidi"/>
      <w:color w:val="2f5496" w:themeColor="accent1" w:themeShade="BF"/>
      <w:sz w:val="26"/>
      <w:szCs w:val="26"/>
      <w:lang w:val="es-ES" w:eastAsia="es-ES"/>
    </w:rPr>
  </w:style>
  <w:style w:type="character" w:styleId="809" w:customStyle="1">
    <w:name w:val="Заголовок 3 Знак"/>
    <w:basedOn w:val="790"/>
    <w:link w:val="783"/>
    <w:rPr>
      <w:rFonts w:ascii="Times New Roman" w:hAnsi="Times New Roman" w:eastAsia="Times New Roman" w:cs="Times New Roman"/>
      <w:b/>
      <w:bCs/>
      <w:sz w:val="26"/>
      <w:szCs w:val="26"/>
      <w:lang w:eastAsia="ar-SA"/>
    </w:rPr>
  </w:style>
  <w:style w:type="character" w:styleId="810" w:customStyle="1">
    <w:name w:val="Заголовок 4 Знак"/>
    <w:basedOn w:val="790"/>
    <w:link w:val="784"/>
    <w:uiPriority w:val="9"/>
    <w:rPr>
      <w:rFonts w:ascii="Arial" w:hAnsi="Arial" w:eastAsia="Arial" w:cs="Arial"/>
      <w:b/>
      <w:bCs/>
      <w:sz w:val="26"/>
      <w:szCs w:val="26"/>
      <w:lang w:val="es-ES" w:eastAsia="es-ES"/>
    </w:rPr>
  </w:style>
  <w:style w:type="character" w:styleId="811" w:customStyle="1">
    <w:name w:val="Заголовок 5 Знак"/>
    <w:basedOn w:val="790"/>
    <w:link w:val="785"/>
    <w:uiPriority w:val="9"/>
    <w:rPr>
      <w:rFonts w:ascii="Arial" w:hAnsi="Arial" w:eastAsia="Arial" w:cs="Arial"/>
      <w:b/>
      <w:bCs/>
      <w:sz w:val="24"/>
      <w:szCs w:val="24"/>
      <w:lang w:val="es-ES" w:eastAsia="es-ES"/>
    </w:rPr>
  </w:style>
  <w:style w:type="character" w:styleId="812" w:customStyle="1">
    <w:name w:val="Заголовок 6 Знак"/>
    <w:basedOn w:val="790"/>
    <w:link w:val="786"/>
    <w:uiPriority w:val="9"/>
    <w:rPr>
      <w:rFonts w:ascii="Arial" w:hAnsi="Arial" w:eastAsia="Arial" w:cs="Arial"/>
      <w:b/>
      <w:bCs/>
      <w:lang w:val="es-ES" w:eastAsia="es-ES"/>
    </w:rPr>
  </w:style>
  <w:style w:type="character" w:styleId="813" w:customStyle="1">
    <w:name w:val="Заголовок 7 Знак"/>
    <w:basedOn w:val="790"/>
    <w:link w:val="787"/>
    <w:uiPriority w:val="9"/>
    <w:rPr>
      <w:rFonts w:ascii="Arial" w:hAnsi="Arial" w:eastAsia="Arial" w:cs="Arial"/>
      <w:b/>
      <w:bCs/>
      <w:i/>
      <w:iCs/>
      <w:lang w:val="es-ES" w:eastAsia="es-ES"/>
    </w:rPr>
  </w:style>
  <w:style w:type="character" w:styleId="814" w:customStyle="1">
    <w:name w:val="Заголовок 8 Знак"/>
    <w:basedOn w:val="790"/>
    <w:link w:val="788"/>
    <w:uiPriority w:val="9"/>
    <w:rPr>
      <w:rFonts w:ascii="Arial" w:hAnsi="Arial" w:eastAsia="Arial" w:cs="Arial"/>
      <w:i/>
      <w:iCs/>
      <w:lang w:val="es-ES" w:eastAsia="es-ES"/>
    </w:rPr>
  </w:style>
  <w:style w:type="character" w:styleId="815" w:customStyle="1">
    <w:name w:val="Заголовок 9 Знак"/>
    <w:basedOn w:val="790"/>
    <w:link w:val="789"/>
    <w:uiPriority w:val="9"/>
    <w:rPr>
      <w:rFonts w:ascii="Arial" w:hAnsi="Arial" w:eastAsia="Arial" w:cs="Arial"/>
      <w:i/>
      <w:iCs/>
      <w:sz w:val="21"/>
      <w:szCs w:val="21"/>
      <w:lang w:val="es-ES" w:eastAsia="es-ES"/>
    </w:rPr>
  </w:style>
  <w:style w:type="character" w:styleId="816" w:customStyle="1">
    <w:name w:val="Heading 1 Char"/>
    <w:basedOn w:val="790"/>
    <w:uiPriority w:val="9"/>
    <w:rPr>
      <w:rFonts w:ascii="Arial" w:hAnsi="Arial" w:eastAsia="Arial" w:cs="Arial"/>
      <w:sz w:val="40"/>
      <w:szCs w:val="40"/>
    </w:rPr>
  </w:style>
  <w:style w:type="character" w:styleId="817" w:customStyle="1">
    <w:name w:val="Heading 2 Char"/>
    <w:basedOn w:val="790"/>
    <w:uiPriority w:val="9"/>
    <w:rPr>
      <w:rFonts w:ascii="Arial" w:hAnsi="Arial" w:eastAsia="Arial" w:cs="Arial"/>
      <w:sz w:val="34"/>
    </w:rPr>
  </w:style>
  <w:style w:type="character" w:styleId="818" w:customStyle="1">
    <w:name w:val="Heading 3 Char"/>
    <w:basedOn w:val="790"/>
    <w:uiPriority w:val="9"/>
    <w:rPr>
      <w:rFonts w:ascii="Arial" w:hAnsi="Arial" w:eastAsia="Arial" w:cs="Arial"/>
      <w:sz w:val="30"/>
      <w:szCs w:val="30"/>
    </w:rPr>
  </w:style>
  <w:style w:type="paragraph" w:styleId="819">
    <w:name w:val="Title"/>
    <w:basedOn w:val="780"/>
    <w:next w:val="780"/>
    <w:link w:val="82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20" w:customStyle="1">
    <w:name w:val="Заголовок Знак"/>
    <w:basedOn w:val="790"/>
    <w:link w:val="819"/>
    <w:uiPriority w:val="10"/>
    <w:rPr>
      <w:rFonts w:ascii="Arial" w:hAnsi="Arial" w:eastAsia="Times New Roman" w:cs="Times New Roman"/>
      <w:sz w:val="48"/>
      <w:szCs w:val="48"/>
      <w:lang w:val="es-ES" w:eastAsia="es-ES"/>
    </w:rPr>
  </w:style>
  <w:style w:type="paragraph" w:styleId="821">
    <w:name w:val="Subtitle"/>
    <w:basedOn w:val="780"/>
    <w:next w:val="780"/>
    <w:link w:val="822"/>
    <w:uiPriority w:val="11"/>
    <w:qFormat/>
    <w:pPr>
      <w:spacing w:before="200" w:after="200"/>
    </w:pPr>
  </w:style>
  <w:style w:type="character" w:styleId="822" w:customStyle="1">
    <w:name w:val="Подзаголовок Знак"/>
    <w:basedOn w:val="790"/>
    <w:link w:val="821"/>
    <w:uiPriority w:val="11"/>
    <w:rPr>
      <w:rFonts w:ascii="Arial" w:hAnsi="Arial" w:eastAsia="Times New Roman" w:cs="Times New Roman"/>
      <w:sz w:val="24"/>
      <w:szCs w:val="24"/>
      <w:lang w:val="es-ES" w:eastAsia="es-ES"/>
    </w:rPr>
  </w:style>
  <w:style w:type="paragraph" w:styleId="823">
    <w:name w:val="Quote"/>
    <w:basedOn w:val="780"/>
    <w:next w:val="780"/>
    <w:link w:val="824"/>
    <w:uiPriority w:val="29"/>
    <w:qFormat/>
    <w:pPr>
      <w:ind w:left="720" w:right="720"/>
    </w:pPr>
    <w:rPr>
      <w:i/>
    </w:rPr>
  </w:style>
  <w:style w:type="character" w:styleId="824" w:customStyle="1">
    <w:name w:val="Цитата 2 Знак"/>
    <w:basedOn w:val="790"/>
    <w:link w:val="823"/>
    <w:uiPriority w:val="29"/>
    <w:rPr>
      <w:rFonts w:ascii="Arial" w:hAnsi="Arial" w:eastAsia="Times New Roman" w:cs="Times New Roman"/>
      <w:i/>
      <w:sz w:val="24"/>
      <w:szCs w:val="24"/>
      <w:lang w:val="es-ES" w:eastAsia="es-ES"/>
    </w:rPr>
  </w:style>
  <w:style w:type="paragraph" w:styleId="825">
    <w:name w:val="Intense Quote"/>
    <w:basedOn w:val="780"/>
    <w:next w:val="780"/>
    <w:link w:val="82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6" w:customStyle="1">
    <w:name w:val="Выделенная цитата Знак"/>
    <w:basedOn w:val="790"/>
    <w:link w:val="825"/>
    <w:uiPriority w:val="30"/>
    <w:rPr>
      <w:rFonts w:ascii="Arial" w:hAnsi="Arial" w:eastAsia="Times New Roman" w:cs="Times New Roman"/>
      <w:i/>
      <w:sz w:val="24"/>
      <w:szCs w:val="24"/>
      <w:shd w:val="clear" w:color="auto" w:fill="f2f2f2"/>
      <w:lang w:val="es-ES" w:eastAsia="es-ES"/>
    </w:rPr>
  </w:style>
  <w:style w:type="character" w:styleId="827" w:customStyle="1">
    <w:name w:val="Header Char"/>
    <w:basedOn w:val="790"/>
    <w:uiPriority w:val="99"/>
  </w:style>
  <w:style w:type="character" w:styleId="828" w:customStyle="1">
    <w:name w:val="Footer Char"/>
    <w:basedOn w:val="790"/>
    <w:uiPriority w:val="99"/>
  </w:style>
  <w:style w:type="paragraph" w:styleId="829">
    <w:name w:val="Caption"/>
    <w:basedOn w:val="780"/>
    <w:next w:val="780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830" w:customStyle="1">
    <w:name w:val="Caption Char"/>
    <w:uiPriority w:val="99"/>
  </w:style>
  <w:style w:type="table" w:styleId="831" w:customStyle="1">
    <w:name w:val="Table Grid Light"/>
    <w:basedOn w:val="79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32">
    <w:name w:val="Plain Table 1"/>
    <w:basedOn w:val="79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3">
    <w:name w:val="Plain Table 2"/>
    <w:basedOn w:val="79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4">
    <w:name w:val="Plain Table 3"/>
    <w:basedOn w:val="7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5">
    <w:name w:val="Plain Table 4"/>
    <w:basedOn w:val="7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Plain Table 5"/>
    <w:basedOn w:val="7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7">
    <w:name w:val="Grid Table 1 Light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Grid Table 1 Light - Accent 1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Grid Table 1 Light - Accent 2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Grid Table 1 Light - Accent 3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Grid Table 1 Light - Accent 4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Grid Table 1 Light - Accent 5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Grid Table 1 Light - Accent 6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Grid Table 2"/>
    <w:basedOn w:val="7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2 - Accent 1"/>
    <w:basedOn w:val="7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2 - Accent 2"/>
    <w:basedOn w:val="7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2 - Accent 3"/>
    <w:basedOn w:val="7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2 - Accent 4"/>
    <w:basedOn w:val="7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2 - Accent 5"/>
    <w:basedOn w:val="7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Grid Table 2 - Accent 6"/>
    <w:basedOn w:val="7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3"/>
    <w:basedOn w:val="7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Grid Table 3 - Accent 1"/>
    <w:basedOn w:val="7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3 - Accent 2"/>
    <w:basedOn w:val="7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3 - Accent 3"/>
    <w:basedOn w:val="7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3 - Accent 4"/>
    <w:basedOn w:val="7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3 - Accent 5"/>
    <w:basedOn w:val="7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3 - Accent 6"/>
    <w:basedOn w:val="7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4"/>
    <w:basedOn w:val="7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9" w:customStyle="1">
    <w:name w:val="Grid Table 4 - Accent 1"/>
    <w:basedOn w:val="7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860" w:customStyle="1">
    <w:name w:val="Grid Table 4 - Accent 2"/>
    <w:basedOn w:val="7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61" w:customStyle="1">
    <w:name w:val="Grid Table 4 - Accent 3"/>
    <w:basedOn w:val="7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62" w:customStyle="1">
    <w:name w:val="Grid Table 4 - Accent 4"/>
    <w:basedOn w:val="7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63" w:customStyle="1">
    <w:name w:val="Grid Table 4 - Accent 5"/>
    <w:basedOn w:val="7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864" w:customStyle="1">
    <w:name w:val="Grid Table 4 - Accent 6"/>
    <w:basedOn w:val="7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65">
    <w:name w:val="Grid Table 5 Dark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66" w:customStyle="1">
    <w:name w:val="Grid Table 5 Dark- Accent 1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867" w:customStyle="1">
    <w:name w:val="Grid Table 5 Dark - Accent 2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68" w:customStyle="1">
    <w:name w:val="Grid Table 5 Dark - Accent 3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69" w:customStyle="1">
    <w:name w:val="Grid Table 5 Dark- Accent 4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70" w:customStyle="1">
    <w:name w:val="Grid Table 5 Dark - Accent 5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871" w:customStyle="1">
    <w:name w:val="Grid Table 5 Dark - Accent 6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72">
    <w:name w:val="Grid Table 6 Colorful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73" w:customStyle="1">
    <w:name w:val="Grid Table 6 Colorful - Accent 1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874" w:customStyle="1">
    <w:name w:val="Grid Table 6 Colorful - Accent 2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75" w:customStyle="1">
    <w:name w:val="Grid Table 6 Colorful - Accent 3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76" w:customStyle="1">
    <w:name w:val="Grid Table 6 Colorful - Accent 4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77" w:customStyle="1">
    <w:name w:val="Grid Table 6 Colorful - Accent 5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78" w:customStyle="1">
    <w:name w:val="Grid Table 6 Colorful - Accent 6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79">
    <w:name w:val="Grid Table 7 Colorful"/>
    <w:basedOn w:val="7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0" w:customStyle="1">
    <w:name w:val="Grid Table 7 Colorful - Accent 1"/>
    <w:basedOn w:val="7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1" w:customStyle="1">
    <w:name w:val="Grid Table 7 Colorful - Accent 2"/>
    <w:basedOn w:val="7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2" w:customStyle="1">
    <w:name w:val="Grid Table 7 Colorful - Accent 3"/>
    <w:basedOn w:val="7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3" w:customStyle="1">
    <w:name w:val="Grid Table 7 Colorful - Accent 4"/>
    <w:basedOn w:val="7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4" w:customStyle="1">
    <w:name w:val="Grid Table 7 Colorful - Accent 5"/>
    <w:basedOn w:val="7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5" w:customStyle="1">
    <w:name w:val="Grid Table 7 Colorful - Accent 6"/>
    <w:basedOn w:val="7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6">
    <w:name w:val="List Table 1 Light"/>
    <w:basedOn w:val="7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st Table 1 Light - Accent 1"/>
    <w:basedOn w:val="7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1 Light - Accent 2"/>
    <w:basedOn w:val="7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st Table 1 Light - Accent 3"/>
    <w:basedOn w:val="7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List Table 1 Light - Accent 4"/>
    <w:basedOn w:val="7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List Table 1 Light - Accent 5"/>
    <w:basedOn w:val="7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List Table 1 Light - Accent 6"/>
    <w:basedOn w:val="7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List Table 2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94" w:customStyle="1">
    <w:name w:val="List Table 2 - Accent 1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895" w:customStyle="1">
    <w:name w:val="List Table 2 - Accent 2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96" w:customStyle="1">
    <w:name w:val="List Table 2 - Accent 3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97" w:customStyle="1">
    <w:name w:val="List Table 2 - Accent 4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98" w:customStyle="1">
    <w:name w:val="List Table 2 - Accent 5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99" w:customStyle="1">
    <w:name w:val="List Table 2 - Accent 6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00">
    <w:name w:val="List Table 3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 w:customStyle="1">
    <w:name w:val="List Table 3 - Accent 1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 w:customStyle="1">
    <w:name w:val="List Table 3 - Accent 2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 w:customStyle="1">
    <w:name w:val="List Table 3 - Accent 3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 w:customStyle="1">
    <w:name w:val="List Table 3 - Accent 4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 w:customStyle="1">
    <w:name w:val="List Table 3 - Accent 5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 w:customStyle="1">
    <w:name w:val="List Table 3 - Accent 6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4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 w:customStyle="1">
    <w:name w:val="List Table 4 - Accent 1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 w:customStyle="1">
    <w:name w:val="List Table 4 - Accent 2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 w:customStyle="1">
    <w:name w:val="List Table 4 - Accent 3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 w:customStyle="1">
    <w:name w:val="List Table 4 - Accent 4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 w:customStyle="1">
    <w:name w:val="List Table 4 - Accent 5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 w:customStyle="1">
    <w:name w:val="List Table 4 - Accent 6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5 Dark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5" w:customStyle="1">
    <w:name w:val="List Table 5 Dark - Accent 1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6" w:customStyle="1">
    <w:name w:val="List Table 5 Dark - Accent 2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7" w:customStyle="1">
    <w:name w:val="List Table 5 Dark - Accent 3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8" w:customStyle="1">
    <w:name w:val="List Table 5 Dark - Accent 4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9" w:customStyle="1">
    <w:name w:val="List Table 5 Dark - Accent 5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0" w:customStyle="1">
    <w:name w:val="List Table 5 Dark - Accent 6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1">
    <w:name w:val="List Table 6 Colorful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22" w:customStyle="1">
    <w:name w:val="List Table 6 Colorful - Accent 1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923" w:customStyle="1">
    <w:name w:val="List Table 6 Colorful - Accent 2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24" w:customStyle="1">
    <w:name w:val="List Table 6 Colorful - Accent 3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25" w:customStyle="1">
    <w:name w:val="List Table 6 Colorful - Accent 4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26" w:customStyle="1">
    <w:name w:val="List Table 6 Colorful - Accent 5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927" w:customStyle="1">
    <w:name w:val="List Table 6 Colorful - Accent 6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28">
    <w:name w:val="List Table 7 Colorful"/>
    <w:basedOn w:val="7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9" w:customStyle="1">
    <w:name w:val="List Table 7 Colorful - Accent 1"/>
    <w:basedOn w:val="7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0" w:customStyle="1">
    <w:name w:val="List Table 7 Colorful - Accent 2"/>
    <w:basedOn w:val="7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1" w:customStyle="1">
    <w:name w:val="List Table 7 Colorful - Accent 3"/>
    <w:basedOn w:val="7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2" w:customStyle="1">
    <w:name w:val="List Table 7 Colorful - Accent 4"/>
    <w:basedOn w:val="7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3" w:customStyle="1">
    <w:name w:val="List Table 7 Colorful - Accent 5"/>
    <w:basedOn w:val="7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4" w:customStyle="1">
    <w:name w:val="List Table 7 Colorful - Accent 6"/>
    <w:basedOn w:val="7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5" w:customStyle="1">
    <w:name w:val="Lined - Accent"/>
    <w:basedOn w:val="7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36" w:customStyle="1">
    <w:name w:val="Lined - Accent 1"/>
    <w:basedOn w:val="7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937" w:customStyle="1">
    <w:name w:val="Lined - Accent 2"/>
    <w:basedOn w:val="7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38" w:customStyle="1">
    <w:name w:val="Lined - Accent 3"/>
    <w:basedOn w:val="7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39" w:customStyle="1">
    <w:name w:val="Lined - Accent 4"/>
    <w:basedOn w:val="7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40" w:customStyle="1">
    <w:name w:val="Lined - Accent 5"/>
    <w:basedOn w:val="7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941" w:customStyle="1">
    <w:name w:val="Lined - Accent 6"/>
    <w:basedOn w:val="7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42" w:customStyle="1">
    <w:name w:val="Bordered &amp; Lined - Accent"/>
    <w:basedOn w:val="7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43" w:customStyle="1">
    <w:name w:val="Bordered &amp; Lined - Accent 1"/>
    <w:basedOn w:val="7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944" w:customStyle="1">
    <w:name w:val="Bordered &amp; Lined - Accent 2"/>
    <w:basedOn w:val="7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45" w:customStyle="1">
    <w:name w:val="Bordered &amp; Lined - Accent 3"/>
    <w:basedOn w:val="7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46" w:customStyle="1">
    <w:name w:val="Bordered &amp; Lined - Accent 4"/>
    <w:basedOn w:val="7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47" w:customStyle="1">
    <w:name w:val="Bordered &amp; Lined - Accent 5"/>
    <w:basedOn w:val="7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948" w:customStyle="1">
    <w:name w:val="Bordered &amp; Lined - Accent 6"/>
    <w:basedOn w:val="7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49" w:customStyle="1">
    <w:name w:val="Bordered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50" w:customStyle="1">
    <w:name w:val="Bordered - Accent 1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951" w:customStyle="1">
    <w:name w:val="Bordered - Accent 2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52" w:customStyle="1">
    <w:name w:val="Bordered - Accent 3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53" w:customStyle="1">
    <w:name w:val="Bordered - Accent 4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54" w:customStyle="1">
    <w:name w:val="Bordered - Accent 5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955" w:customStyle="1">
    <w:name w:val="Bordered - Accent 6"/>
    <w:basedOn w:val="7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956">
    <w:name w:val="footnote text"/>
    <w:basedOn w:val="780"/>
    <w:link w:val="957"/>
    <w:uiPriority w:val="99"/>
    <w:semiHidden/>
    <w:unhideWhenUsed/>
    <w:pPr>
      <w:spacing w:after="40"/>
    </w:pPr>
    <w:rPr>
      <w:sz w:val="18"/>
    </w:rPr>
  </w:style>
  <w:style w:type="character" w:styleId="957" w:customStyle="1">
    <w:name w:val="Текст сноски Знак"/>
    <w:basedOn w:val="790"/>
    <w:link w:val="956"/>
    <w:uiPriority w:val="99"/>
    <w:semiHidden/>
    <w:rPr>
      <w:rFonts w:ascii="Arial" w:hAnsi="Arial" w:eastAsia="Times New Roman" w:cs="Times New Roman"/>
      <w:sz w:val="18"/>
      <w:szCs w:val="24"/>
      <w:lang w:val="es-ES" w:eastAsia="es-ES"/>
    </w:rPr>
  </w:style>
  <w:style w:type="character" w:styleId="958">
    <w:name w:val="footnote reference"/>
    <w:basedOn w:val="790"/>
    <w:unhideWhenUsed/>
    <w:rPr>
      <w:vertAlign w:val="superscript"/>
    </w:rPr>
  </w:style>
  <w:style w:type="paragraph" w:styleId="959">
    <w:name w:val="endnote text"/>
    <w:basedOn w:val="780"/>
    <w:link w:val="960"/>
    <w:uiPriority w:val="99"/>
    <w:unhideWhenUsed/>
    <w:rPr>
      <w:sz w:val="20"/>
    </w:rPr>
  </w:style>
  <w:style w:type="character" w:styleId="960" w:customStyle="1">
    <w:name w:val="Текст концевой сноски Знак"/>
    <w:basedOn w:val="790"/>
    <w:link w:val="959"/>
    <w:uiPriority w:val="99"/>
    <w:rPr>
      <w:rFonts w:ascii="Arial" w:hAnsi="Arial" w:eastAsia="Times New Roman" w:cs="Times New Roman"/>
      <w:sz w:val="20"/>
      <w:szCs w:val="24"/>
      <w:lang w:val="es-ES" w:eastAsia="es-ES"/>
    </w:rPr>
  </w:style>
  <w:style w:type="character" w:styleId="961">
    <w:name w:val="endnote reference"/>
    <w:basedOn w:val="790"/>
    <w:uiPriority w:val="99"/>
    <w:semiHidden/>
    <w:unhideWhenUsed/>
    <w:rPr>
      <w:vertAlign w:val="superscript"/>
    </w:rPr>
  </w:style>
  <w:style w:type="paragraph" w:styleId="962">
    <w:name w:val="toc 1"/>
    <w:basedOn w:val="780"/>
    <w:next w:val="780"/>
    <w:uiPriority w:val="39"/>
    <w:unhideWhenUsed/>
    <w:pPr>
      <w:spacing w:after="57"/>
    </w:pPr>
  </w:style>
  <w:style w:type="paragraph" w:styleId="963">
    <w:name w:val="toc 2"/>
    <w:basedOn w:val="780"/>
    <w:next w:val="780"/>
    <w:uiPriority w:val="39"/>
    <w:unhideWhenUsed/>
    <w:pPr>
      <w:ind w:left="283"/>
      <w:spacing w:after="57"/>
    </w:pPr>
  </w:style>
  <w:style w:type="paragraph" w:styleId="964">
    <w:name w:val="toc 3"/>
    <w:basedOn w:val="780"/>
    <w:next w:val="780"/>
    <w:uiPriority w:val="39"/>
    <w:unhideWhenUsed/>
    <w:pPr>
      <w:ind w:left="567"/>
      <w:spacing w:after="57"/>
    </w:pPr>
  </w:style>
  <w:style w:type="paragraph" w:styleId="965">
    <w:name w:val="toc 4"/>
    <w:basedOn w:val="780"/>
    <w:next w:val="780"/>
    <w:uiPriority w:val="39"/>
    <w:unhideWhenUsed/>
    <w:pPr>
      <w:ind w:left="850"/>
      <w:spacing w:after="57"/>
    </w:pPr>
  </w:style>
  <w:style w:type="paragraph" w:styleId="966">
    <w:name w:val="toc 5"/>
    <w:basedOn w:val="780"/>
    <w:next w:val="780"/>
    <w:uiPriority w:val="39"/>
    <w:unhideWhenUsed/>
    <w:pPr>
      <w:ind w:left="1134"/>
      <w:spacing w:after="57"/>
    </w:pPr>
  </w:style>
  <w:style w:type="paragraph" w:styleId="967">
    <w:name w:val="toc 6"/>
    <w:basedOn w:val="780"/>
    <w:next w:val="780"/>
    <w:uiPriority w:val="39"/>
    <w:unhideWhenUsed/>
    <w:pPr>
      <w:ind w:left="1417"/>
      <w:spacing w:after="57"/>
    </w:pPr>
  </w:style>
  <w:style w:type="paragraph" w:styleId="968">
    <w:name w:val="toc 7"/>
    <w:basedOn w:val="780"/>
    <w:next w:val="780"/>
    <w:uiPriority w:val="39"/>
    <w:unhideWhenUsed/>
    <w:pPr>
      <w:ind w:left="1701"/>
      <w:spacing w:after="57"/>
    </w:pPr>
  </w:style>
  <w:style w:type="paragraph" w:styleId="969">
    <w:name w:val="toc 8"/>
    <w:basedOn w:val="780"/>
    <w:next w:val="780"/>
    <w:uiPriority w:val="39"/>
    <w:unhideWhenUsed/>
    <w:pPr>
      <w:ind w:left="1984"/>
      <w:spacing w:after="57"/>
    </w:pPr>
  </w:style>
  <w:style w:type="paragraph" w:styleId="970">
    <w:name w:val="toc 9"/>
    <w:basedOn w:val="780"/>
    <w:next w:val="780"/>
    <w:uiPriority w:val="39"/>
    <w:unhideWhenUsed/>
    <w:pPr>
      <w:ind w:left="2268"/>
      <w:spacing w:after="57"/>
    </w:pPr>
  </w:style>
  <w:style w:type="paragraph" w:styleId="971">
    <w:name w:val="TOC Heading"/>
    <w:uiPriority w:val="39"/>
    <w:unhideWhenUsed/>
    <w:qFormat/>
    <w:pPr>
      <w:spacing w:after="0" w:line="240" w:lineRule="auto"/>
    </w:pPr>
  </w:style>
  <w:style w:type="paragraph" w:styleId="972">
    <w:name w:val="table of figures"/>
    <w:basedOn w:val="780"/>
    <w:next w:val="780"/>
    <w:uiPriority w:val="99"/>
    <w:unhideWhenUsed/>
  </w:style>
  <w:style w:type="paragraph" w:styleId="973">
    <w:name w:val="List Paragraph"/>
    <w:basedOn w:val="780"/>
    <w:link w:val="974"/>
    <w:uiPriority w:val="34"/>
    <w:qFormat/>
    <w:pPr>
      <w:contextualSpacing/>
      <w:ind w:left="720"/>
      <w:widowControl w:val="off"/>
    </w:pPr>
    <w:rPr>
      <w:rFonts w:ascii="Times New Roman" w:hAnsi="Times New Roman"/>
      <w:lang w:val="ru-RU" w:eastAsia="ru-RU"/>
    </w:rPr>
  </w:style>
  <w:style w:type="character" w:styleId="974" w:customStyle="1">
    <w:name w:val="Абзац списка Знак"/>
    <w:basedOn w:val="790"/>
    <w:link w:val="973"/>
    <w:uiPriority w:val="34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75">
    <w:name w:val="Header"/>
    <w:basedOn w:val="780"/>
    <w:link w:val="97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76" w:customStyle="1">
    <w:name w:val="Верхний колонтитул Знак"/>
    <w:basedOn w:val="790"/>
    <w:link w:val="975"/>
    <w:uiPriority w:val="99"/>
    <w:rPr>
      <w:rFonts w:ascii="Arial" w:hAnsi="Arial" w:eastAsia="Times New Roman" w:cs="Times New Roman"/>
      <w:sz w:val="24"/>
      <w:szCs w:val="24"/>
      <w:lang w:val="es-ES" w:eastAsia="es-ES"/>
    </w:rPr>
  </w:style>
  <w:style w:type="paragraph" w:styleId="977">
    <w:name w:val="Footer"/>
    <w:basedOn w:val="780"/>
    <w:link w:val="97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78" w:customStyle="1">
    <w:name w:val="Нижний колонтитул Знак"/>
    <w:basedOn w:val="790"/>
    <w:link w:val="977"/>
    <w:uiPriority w:val="99"/>
    <w:rPr>
      <w:rFonts w:ascii="Arial" w:hAnsi="Arial" w:eastAsia="Times New Roman" w:cs="Times New Roman"/>
      <w:sz w:val="24"/>
      <w:szCs w:val="24"/>
      <w:lang w:val="es-ES" w:eastAsia="es-ES"/>
    </w:rPr>
  </w:style>
  <w:style w:type="numbering" w:styleId="979">
    <w:name w:val="Outline List 1"/>
    <w:basedOn w:val="792"/>
    <w:pPr>
      <w:numPr>
        <w:ilvl w:val="0"/>
        <w:numId w:val="3"/>
      </w:numPr>
    </w:pPr>
  </w:style>
  <w:style w:type="character" w:styleId="980">
    <w:name w:val="annotation reference"/>
    <w:uiPriority w:val="99"/>
    <w:unhideWhenUsed/>
    <w:qFormat/>
    <w:rPr>
      <w:sz w:val="16"/>
      <w:szCs w:val="16"/>
    </w:rPr>
  </w:style>
  <w:style w:type="paragraph" w:styleId="981">
    <w:name w:val="annotation text"/>
    <w:basedOn w:val="780"/>
    <w:link w:val="982"/>
    <w:uiPriority w:val="99"/>
    <w:unhideWhenUsed/>
    <w:qFormat/>
    <w:pPr>
      <w:jc w:val="left"/>
      <w:spacing w:after="200"/>
    </w:pPr>
    <w:rPr>
      <w:rFonts w:ascii="Times New Roman" w:hAnsi="Times New Roman" w:eastAsia="Calibri"/>
      <w:sz w:val="20"/>
      <w:szCs w:val="20"/>
      <w:lang w:val="zh-CN" w:eastAsia="zh-CN"/>
    </w:rPr>
  </w:style>
  <w:style w:type="character" w:styleId="982" w:customStyle="1">
    <w:name w:val="Текст примечания Знак"/>
    <w:basedOn w:val="790"/>
    <w:link w:val="981"/>
    <w:uiPriority w:val="99"/>
    <w:qFormat/>
    <w:rPr>
      <w:rFonts w:ascii="Times New Roman" w:hAnsi="Times New Roman" w:eastAsia="Calibri" w:cs="Times New Roman"/>
      <w:sz w:val="20"/>
      <w:szCs w:val="20"/>
      <w:lang w:val="zh-CN" w:eastAsia="zh-CN"/>
    </w:rPr>
  </w:style>
  <w:style w:type="paragraph" w:styleId="983">
    <w:name w:val="List"/>
    <w:basedOn w:val="780"/>
    <w:uiPriority w:val="99"/>
    <w:rPr>
      <w:rFonts w:eastAsia="SimSun"/>
      <w:b/>
      <w:iCs/>
      <w:caps/>
      <w:lang w:eastAsia="en-US"/>
    </w:rPr>
  </w:style>
  <w:style w:type="table" w:styleId="984">
    <w:name w:val="Table Grid"/>
    <w:basedOn w:val="791"/>
    <w:uiPriority w:val="99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85">
    <w:name w:val="annotation subject"/>
    <w:basedOn w:val="981"/>
    <w:next w:val="981"/>
    <w:link w:val="986"/>
    <w:uiPriority w:val="99"/>
    <w:semiHidden/>
    <w:unhideWhenUsed/>
    <w:pPr>
      <w:jc w:val="both"/>
      <w:spacing w:after="0"/>
    </w:pPr>
    <w:rPr>
      <w:rFonts w:ascii="Arial" w:hAnsi="Arial" w:eastAsia="Times New Roman"/>
      <w:b/>
      <w:bCs/>
      <w:lang w:val="es-ES" w:eastAsia="es-ES"/>
    </w:rPr>
  </w:style>
  <w:style w:type="character" w:styleId="986" w:customStyle="1">
    <w:name w:val="Тема примечания Знак"/>
    <w:basedOn w:val="982"/>
    <w:link w:val="985"/>
    <w:uiPriority w:val="99"/>
    <w:semiHidden/>
    <w:rPr>
      <w:rFonts w:ascii="Arial" w:hAnsi="Arial" w:eastAsia="Times New Roman" w:cs="Times New Roman"/>
      <w:b/>
      <w:bCs/>
      <w:sz w:val="20"/>
      <w:szCs w:val="20"/>
      <w:lang w:val="es-ES" w:eastAsia="es-ES"/>
    </w:rPr>
  </w:style>
  <w:style w:type="paragraph" w:styleId="987">
    <w:name w:val="No Spacing"/>
    <w:uiPriority w:val="1"/>
    <w:qFormat/>
    <w:pPr>
      <w:jc w:val="both"/>
      <w:spacing w:after="0" w:line="240" w:lineRule="auto"/>
    </w:pPr>
    <w:rPr>
      <w:rFonts w:ascii="Arial" w:hAnsi="Arial" w:eastAsia="Times New Roman" w:cs="Times New Roman"/>
      <w:sz w:val="24"/>
      <w:szCs w:val="24"/>
      <w:lang w:val="es-ES" w:eastAsia="es-ES"/>
    </w:rPr>
  </w:style>
  <w:style w:type="paragraph" w:styleId="988" w:customStyle="1">
    <w:name w:val="Пункт"/>
    <w:basedOn w:val="780"/>
    <w:link w:val="989"/>
    <w:qFormat/>
    <w:pPr>
      <w:numPr>
        <w:ilvl w:val="0"/>
        <w:numId w:val="4"/>
      </w:numPr>
      <w:ind w:left="0" w:firstLine="680"/>
      <w:spacing w:after="120"/>
      <w:widowControl w:val="off"/>
      <w:tabs>
        <w:tab w:val="left" w:pos="1021" w:leader="none"/>
      </w:tabs>
    </w:pPr>
    <w:rPr>
      <w:rFonts w:ascii="Times New Roman" w:hAnsi="Times New Roman"/>
      <w:spacing w:val="2"/>
      <w:szCs w:val="20"/>
      <w:lang w:val="ru-RU" w:eastAsia="ru-RU"/>
    </w:rPr>
  </w:style>
  <w:style w:type="character" w:styleId="989" w:customStyle="1">
    <w:name w:val="Пункт Знак"/>
    <w:link w:val="988"/>
    <w:qFormat/>
    <w:rPr>
      <w:rFonts w:ascii="Times New Roman" w:hAnsi="Times New Roman" w:eastAsia="Times New Roman" w:cs="Times New Roman"/>
      <w:spacing w:val="2"/>
      <w:sz w:val="24"/>
      <w:szCs w:val="20"/>
      <w:lang w:eastAsia="ru-RU"/>
    </w:rPr>
  </w:style>
  <w:style w:type="paragraph" w:styleId="990">
    <w:name w:val="Revision"/>
    <w:hidden/>
    <w:uiPriority w:val="99"/>
    <w:semiHidden/>
    <w:pPr>
      <w:spacing w:after="0" w:line="240" w:lineRule="auto"/>
    </w:pPr>
    <w:rPr>
      <w:rFonts w:ascii="Arial" w:hAnsi="Arial" w:eastAsia="Times New Roman" w:cs="Times New Roman"/>
      <w:sz w:val="24"/>
      <w:szCs w:val="24"/>
      <w:lang w:val="es-ES" w:eastAsia="es-ES"/>
    </w:rPr>
  </w:style>
  <w:style w:type="paragraph" w:styleId="991" w:customStyle="1">
    <w:name w:val="Договор статья"/>
    <w:next w:val="995"/>
    <w:qFormat/>
    <w:pPr>
      <w:numPr>
        <w:ilvl w:val="0"/>
        <w:numId w:val="5"/>
      </w:numPr>
      <w:jc w:val="center"/>
      <w:spacing w:after="0" w:line="240" w:lineRule="auto"/>
      <w:shd w:val="clear" w:color="auto" w:fill="ffffff"/>
      <w:tabs>
        <w:tab w:val="left" w:pos="1134" w:leader="none"/>
      </w:tabs>
    </w:pPr>
    <w:rPr>
      <w:rFonts w:ascii="Times New Roman" w:hAnsi="Times New Roman" w:eastAsia="Times New Roman" w:cs="Times New Roman"/>
      <w:b/>
      <w:color w:val="000000"/>
      <w:spacing w:val="-3"/>
      <w:sz w:val="24"/>
      <w:szCs w:val="24"/>
      <w:lang w:eastAsia="ru-RU"/>
    </w:rPr>
  </w:style>
  <w:style w:type="paragraph" w:styleId="992" w:customStyle="1">
    <w:name w:val="Договор ПУНКТ"/>
    <w:link w:val="994"/>
    <w:qFormat/>
    <w:pPr>
      <w:numPr>
        <w:ilvl w:val="1"/>
        <w:numId w:val="5"/>
      </w:numPr>
      <w:jc w:val="both"/>
      <w:spacing w:after="120" w:line="240" w:lineRule="auto"/>
      <w:tabs>
        <w:tab w:val="left" w:pos="1134" w:leader="none"/>
      </w:tabs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993" w:customStyle="1">
    <w:name w:val="1.1.1"/>
    <w:basedOn w:val="992"/>
    <w:qFormat/>
    <w:pPr>
      <w:numPr>
        <w:ilvl w:val="2"/>
      </w:numPr>
      <w:ind w:left="720" w:hanging="720"/>
      <w:tabs>
        <w:tab w:val="num" w:pos="360" w:leader="none"/>
      </w:tabs>
    </w:pPr>
  </w:style>
  <w:style w:type="character" w:styleId="994" w:customStyle="1">
    <w:name w:val="Договор ПУНКТ Знак"/>
    <w:link w:val="992"/>
    <w:qFormat/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995">
    <w:name w:val="Body Text"/>
    <w:basedOn w:val="780"/>
    <w:link w:val="996"/>
    <w:uiPriority w:val="99"/>
    <w:semiHidden/>
    <w:unhideWhenUsed/>
    <w:pPr>
      <w:spacing w:after="120"/>
    </w:pPr>
  </w:style>
  <w:style w:type="character" w:styleId="996" w:customStyle="1">
    <w:name w:val="Основной текст Знак"/>
    <w:basedOn w:val="790"/>
    <w:link w:val="995"/>
    <w:uiPriority w:val="99"/>
    <w:semiHidden/>
    <w:rPr>
      <w:rFonts w:ascii="Arial" w:hAnsi="Arial" w:eastAsia="Times New Roman" w:cs="Times New Roman"/>
      <w:sz w:val="24"/>
      <w:szCs w:val="24"/>
      <w:lang w:val="es-ES" w:eastAsia="es-ES"/>
    </w:rPr>
  </w:style>
  <w:style w:type="character" w:styleId="997">
    <w:name w:val="Hyperlink"/>
    <w:uiPriority w:val="99"/>
    <w:unhideWhenUsed/>
    <w:qFormat/>
    <w:rPr>
      <w:color w:val="0000ff"/>
      <w:u w:val="single"/>
    </w:rPr>
  </w:style>
  <w:style w:type="character" w:styleId="998" w:customStyle="1">
    <w:name w:val="Основной текст (2)2"/>
    <w:basedOn w:val="790"/>
    <w:qFormat/>
    <w:rPr>
      <w:rFonts w:ascii="Times New Roman" w:hAnsi="Times New Roman" w:eastAsia="Times New Roman" w:cs="Times New Roman"/>
      <w:b w:val="0"/>
      <w:color w:val="000000"/>
      <w:spacing w:val="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styleId="999" w:customStyle="1">
    <w:name w:val="Основной текст (2) + 7;5 pt"/>
    <w:basedOn w:val="790"/>
    <w:rPr>
      <w:rFonts w:ascii="Times New Roman" w:hAnsi="Times New Roman" w:eastAsia="Times New Roman" w:cs="Times New Roman"/>
      <w:b w:val="0"/>
      <w:color w:val="000000"/>
      <w:spacing w:val="0"/>
      <w:position w:val="0"/>
      <w:sz w:val="15"/>
      <w:szCs w:val="15"/>
      <w:shd w:val="clear" w:color="auto" w:fill="ffffff"/>
      <w:lang w:val="ru-RU" w:eastAsia="ru-RU" w:bidi="ru-RU"/>
    </w:rPr>
  </w:style>
  <w:style w:type="paragraph" w:styleId="1000">
    <w:name w:val="Balloon Text"/>
    <w:basedOn w:val="780"/>
    <w:link w:val="100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1001" w:customStyle="1">
    <w:name w:val="Текст выноски Знак"/>
    <w:basedOn w:val="790"/>
    <w:link w:val="1000"/>
    <w:uiPriority w:val="99"/>
    <w:semiHidden/>
    <w:rPr>
      <w:rFonts w:ascii="Segoe UI" w:hAnsi="Segoe UI" w:eastAsia="Times New Roman" w:cs="Segoe UI"/>
      <w:sz w:val="18"/>
      <w:szCs w:val="18"/>
      <w:lang w:val="es-ES" w:eastAsia="es-ES"/>
    </w:rPr>
  </w:style>
  <w:style w:type="character" w:styleId="1002" w:customStyle="1">
    <w:name w:val="Font Style21"/>
    <w:basedOn w:val="790"/>
    <w:uiPriority w:val="99"/>
    <w:rPr>
      <w:rFonts w:ascii="Arial" w:hAnsi="Arial" w:cs="Arial"/>
      <w:sz w:val="16"/>
      <w:szCs w:val="16"/>
    </w:rPr>
  </w:style>
  <w:style w:type="paragraph" w:styleId="1003" w:customStyle="1">
    <w:name w:val="ПрилТекст1"/>
    <w:basedOn w:val="780"/>
    <w:pPr>
      <w:numPr>
        <w:ilvl w:val="0"/>
        <w:numId w:val="16"/>
      </w:numPr>
      <w:spacing w:before="60"/>
    </w:pPr>
    <w:rPr>
      <w:rFonts w:ascii="Times New Roman" w:hAnsi="Times New Roman"/>
      <w:sz w:val="26"/>
      <w:szCs w:val="20"/>
      <w:lang w:val="ru-RU" w:eastAsia="ru-RU"/>
    </w:rPr>
  </w:style>
  <w:style w:type="paragraph" w:styleId="1004" w:customStyle="1">
    <w:name w:val="ПрилТекст2"/>
    <w:basedOn w:val="780"/>
    <w:pPr>
      <w:numPr>
        <w:ilvl w:val="1"/>
        <w:numId w:val="16"/>
      </w:numPr>
      <w:spacing w:before="60"/>
    </w:pPr>
    <w:rPr>
      <w:rFonts w:ascii="Times New Roman" w:hAnsi="Times New Roman"/>
      <w:sz w:val="26"/>
      <w:szCs w:val="20"/>
      <w:lang w:val="ru-RU" w:eastAsia="ru-RU"/>
    </w:rPr>
  </w:style>
  <w:style w:type="paragraph" w:styleId="1005" w:customStyle="1">
    <w:name w:val="ПрилТекст3"/>
    <w:basedOn w:val="780"/>
    <w:pPr>
      <w:numPr>
        <w:ilvl w:val="2"/>
        <w:numId w:val="16"/>
      </w:numPr>
      <w:spacing w:before="60"/>
    </w:pPr>
    <w:rPr>
      <w:rFonts w:ascii="Times New Roman" w:hAnsi="Times New Roman"/>
      <w:sz w:val="26"/>
      <w:szCs w:val="20"/>
      <w:lang w:val="ru-RU"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consultantplus://offline/ref=1ED926C427C39AC8B4A2C047CF32E07575853E0CBFE38D3B67FC8E7F8DA23A34E3C771A1CB28C283941D4505AB2E6195E2650623CFB118F6X7OB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4EA86FA-69DE-4B8D-B813-52066D902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revision>4</cp:revision>
  <dcterms:created xsi:type="dcterms:W3CDTF">2024-08-30T09:22:00Z</dcterms:created>
  <dcterms:modified xsi:type="dcterms:W3CDTF">2024-08-30T10:29:53Z</dcterms:modified>
</cp:coreProperties>
</file>